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1F" w:rsidRDefault="00FB3B1F" w:rsidP="00FB3B1F">
      <w:pPr>
        <w:suppressAutoHyphens/>
        <w:rPr>
          <w:b/>
          <w:color w:val="000000"/>
          <w:szCs w:val="24"/>
          <w:lang w:eastAsia="en-GB"/>
        </w:rPr>
      </w:pPr>
    </w:p>
    <w:p w:rsidR="00FB3B1F" w:rsidRPr="00C5542E" w:rsidRDefault="00FB3B1F" w:rsidP="00FB3B1F">
      <w:pPr>
        <w:spacing w:after="0"/>
        <w:jc w:val="center"/>
        <w:rPr>
          <w:b/>
          <w:color w:val="5B9BD5" w:themeColor="accent1"/>
          <w:sz w:val="24"/>
          <w:szCs w:val="24"/>
          <w:lang w:eastAsia="en-GB"/>
        </w:rPr>
      </w:pPr>
      <w:r w:rsidRPr="00C5542E">
        <w:rPr>
          <w:b/>
          <w:color w:val="5B9BD5" w:themeColor="accent1"/>
          <w:sz w:val="24"/>
          <w:szCs w:val="24"/>
        </w:rPr>
        <w:t>Privacy Notice for Skelton School</w:t>
      </w:r>
    </w:p>
    <w:p w:rsidR="00FB3B1F" w:rsidRPr="005F7359" w:rsidRDefault="00FB3B1F" w:rsidP="00FB3B1F">
      <w:pPr>
        <w:pStyle w:val="Heading1"/>
        <w:numPr>
          <w:ilvl w:val="0"/>
          <w:numId w:val="0"/>
        </w:numPr>
        <w:ind w:left="737" w:hanging="737"/>
        <w:jc w:val="center"/>
      </w:pPr>
      <w:r w:rsidRPr="005F7359">
        <w:t>(How we use School Workforce Information)</w:t>
      </w:r>
    </w:p>
    <w:p w:rsidR="00FB3B1F" w:rsidRPr="00DD77CB" w:rsidRDefault="00FB3B1F" w:rsidP="00FB3B1F">
      <w:pPr>
        <w:pStyle w:val="Heading2"/>
        <w:numPr>
          <w:ilvl w:val="0"/>
          <w:numId w:val="0"/>
        </w:numPr>
        <w:ind w:left="737" w:hanging="737"/>
        <w:rPr>
          <w:b w:val="0"/>
          <w:color w:val="auto"/>
        </w:rPr>
      </w:pPr>
      <w:bookmarkStart w:id="0" w:name="_Hlk514246894"/>
      <w:r w:rsidRPr="00DD77CB">
        <w:rPr>
          <w:b w:val="0"/>
          <w:color w:val="auto"/>
        </w:rPr>
        <w:t>The categories of school information that we process include:</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 xml:space="preserve">personal information (such as name, </w:t>
      </w:r>
      <w:r>
        <w:rPr>
          <w:rFonts w:asciiTheme="minorHAnsi" w:hAnsiTheme="minorHAnsi"/>
          <w:szCs w:val="22"/>
        </w:rPr>
        <w:t xml:space="preserve">contact details, </w:t>
      </w:r>
      <w:r w:rsidRPr="00DD77CB">
        <w:rPr>
          <w:rFonts w:asciiTheme="minorHAnsi" w:hAnsiTheme="minorHAnsi"/>
          <w:szCs w:val="22"/>
        </w:rPr>
        <w:t>employee or teacher number, national insurance number)</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characteristics information (such as gender, age, ethnic group)</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contract information (such as start date, hours worked, post, roles and salary information)</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work absence information (such as number of absences and reasons)</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qualifications (and, where relevant, subjects taught)</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Record of successful DBS check on Single Central Register</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Payroll information</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Emergency Contact information</w:t>
      </w:r>
    </w:p>
    <w:p w:rsidR="00FB3B1F" w:rsidRPr="00DD77CB" w:rsidRDefault="00FB3B1F" w:rsidP="00FB3B1F">
      <w:pPr>
        <w:pStyle w:val="ListParagraph"/>
        <w:widowControl w:val="0"/>
        <w:numPr>
          <w:ilvl w:val="0"/>
          <w:numId w:val="2"/>
        </w:numPr>
        <w:overflowPunct w:val="0"/>
        <w:autoSpaceDE w:val="0"/>
        <w:autoSpaceDN w:val="0"/>
        <w:adjustRightInd w:val="0"/>
        <w:spacing w:before="0" w:after="0"/>
        <w:textAlignment w:val="baseline"/>
        <w:rPr>
          <w:rFonts w:asciiTheme="minorHAnsi" w:hAnsiTheme="minorHAnsi"/>
          <w:szCs w:val="22"/>
        </w:rPr>
      </w:pPr>
      <w:r w:rsidRPr="00DD77CB">
        <w:rPr>
          <w:rFonts w:asciiTheme="minorHAnsi" w:hAnsiTheme="minorHAnsi"/>
          <w:szCs w:val="22"/>
        </w:rPr>
        <w:t>Relevant medical information</w:t>
      </w:r>
    </w:p>
    <w:p w:rsidR="00FB3B1F" w:rsidRPr="0069560C" w:rsidRDefault="00FB3B1F" w:rsidP="00FB3B1F">
      <w:pPr>
        <w:pStyle w:val="Heading2"/>
        <w:numPr>
          <w:ilvl w:val="0"/>
          <w:numId w:val="0"/>
        </w:numPr>
      </w:pPr>
      <w:r w:rsidRPr="0069560C">
        <w:t xml:space="preserve">Why we collect and use </w:t>
      </w:r>
      <w:r w:rsidRPr="00082F3C">
        <w:t>workforce</w:t>
      </w:r>
      <w:r>
        <w:t xml:space="preserve"> </w:t>
      </w:r>
      <w:r w:rsidRPr="0069560C">
        <w:t>information</w:t>
      </w:r>
    </w:p>
    <w:p w:rsidR="00FB3B1F" w:rsidRPr="002A0A89" w:rsidRDefault="00FB3B1F" w:rsidP="00FB3B1F">
      <w:pPr>
        <w:rPr>
          <w:lang w:val="en-US"/>
        </w:rPr>
      </w:pPr>
      <w:r w:rsidRPr="002A0A89">
        <w:t>We use workforce data to:</w:t>
      </w:r>
    </w:p>
    <w:p w:rsidR="00FB3B1F" w:rsidRPr="004F5DF7" w:rsidRDefault="00FB3B1F" w:rsidP="00FB3B1F">
      <w:pPr>
        <w:pStyle w:val="Default"/>
        <w:numPr>
          <w:ilvl w:val="0"/>
          <w:numId w:val="2"/>
        </w:numPr>
        <w:tabs>
          <w:tab w:val="left" w:pos="851"/>
          <w:tab w:val="left" w:pos="6586"/>
        </w:tabs>
        <w:rPr>
          <w:rFonts w:ascii="Calibri" w:hAnsi="Calibri" w:cs="Calibri"/>
          <w:i/>
          <w:color w:val="5B9BD5" w:themeColor="accent1"/>
          <w:sz w:val="22"/>
          <w:szCs w:val="22"/>
        </w:rPr>
      </w:pPr>
      <w:r w:rsidRPr="00C12414">
        <w:rPr>
          <w:rFonts w:asciiTheme="minorHAnsi" w:hAnsiTheme="minorHAnsi"/>
          <w:sz w:val="22"/>
          <w:szCs w:val="22"/>
          <w:lang w:val="en-US"/>
        </w:rPr>
        <w:t>enable the development of a comprehensive picture of the workforce and how it is deployed</w:t>
      </w:r>
      <w:r>
        <w:rPr>
          <w:rFonts w:asciiTheme="minorHAnsi" w:hAnsiTheme="minorHAnsi"/>
          <w:sz w:val="22"/>
          <w:szCs w:val="22"/>
          <w:lang w:val="en-US"/>
        </w:rPr>
        <w:t xml:space="preserve"> </w:t>
      </w:r>
    </w:p>
    <w:p w:rsidR="00FB3B1F" w:rsidRDefault="00FB3B1F" w:rsidP="00FB3B1F">
      <w:pPr>
        <w:pStyle w:val="Default"/>
        <w:tabs>
          <w:tab w:val="left" w:pos="851"/>
          <w:tab w:val="left" w:pos="6586"/>
        </w:tabs>
        <w:ind w:left="1080"/>
        <w:rPr>
          <w:rFonts w:ascii="Calibri" w:hAnsi="Calibri" w:cs="Calibri"/>
          <w:i/>
          <w:color w:val="5B9BD5" w:themeColor="accent1"/>
          <w:sz w:val="22"/>
          <w:szCs w:val="22"/>
        </w:rPr>
      </w:pPr>
      <w:r>
        <w:rPr>
          <w:rFonts w:ascii="Calibri" w:hAnsi="Calibri" w:cs="Calibri"/>
          <w:i/>
          <w:color w:val="FF0000"/>
          <w:sz w:val="22"/>
          <w:szCs w:val="22"/>
        </w:rPr>
        <w:t xml:space="preserve">6(1)(e) </w:t>
      </w:r>
      <w:r w:rsidRPr="00300C6D">
        <w:rPr>
          <w:rFonts w:ascii="Calibri" w:hAnsi="Calibri" w:cs="Calibri"/>
          <w:i/>
          <w:color w:val="FF0000"/>
          <w:sz w:val="22"/>
          <w:szCs w:val="22"/>
        </w:rPr>
        <w:t xml:space="preserve">Necessary for the performance of a task carried out in the public </w:t>
      </w:r>
      <w:r>
        <w:rPr>
          <w:rFonts w:ascii="Calibri" w:hAnsi="Calibri" w:cs="Calibri"/>
          <w:i/>
          <w:color w:val="FF0000"/>
          <w:sz w:val="22"/>
          <w:szCs w:val="22"/>
        </w:rPr>
        <w:t xml:space="preserve">interest or in the exercise of </w:t>
      </w:r>
      <w:r w:rsidRPr="00300C6D">
        <w:rPr>
          <w:rFonts w:ascii="Calibri" w:hAnsi="Calibri" w:cs="Calibri"/>
          <w:i/>
          <w:color w:val="FF0000"/>
          <w:sz w:val="22"/>
          <w:szCs w:val="22"/>
        </w:rPr>
        <w:t xml:space="preserve">official authority vested in the controller </w:t>
      </w:r>
      <w:r>
        <w:rPr>
          <w:rFonts w:ascii="Calibri" w:hAnsi="Calibri" w:cs="Calibri"/>
          <w:i/>
          <w:color w:val="5B9BD5" w:themeColor="accent1"/>
          <w:sz w:val="22"/>
          <w:szCs w:val="22"/>
        </w:rPr>
        <w:t xml:space="preserve">9(2)(b) </w:t>
      </w:r>
      <w:r w:rsidRPr="00300C6D">
        <w:rPr>
          <w:rFonts w:ascii="Calibri" w:hAnsi="Calibri" w:cs="Calibri"/>
          <w:i/>
          <w:color w:val="5B9BD5" w:themeColor="accent1"/>
          <w:sz w:val="22"/>
          <w:szCs w:val="22"/>
        </w:rPr>
        <w:t xml:space="preserve">Necessary to meet obligations under employment, social security </w:t>
      </w:r>
      <w:r>
        <w:rPr>
          <w:rFonts w:ascii="Calibri" w:hAnsi="Calibri" w:cs="Calibri"/>
          <w:i/>
          <w:color w:val="5B9BD5" w:themeColor="accent1"/>
          <w:sz w:val="22"/>
          <w:szCs w:val="22"/>
        </w:rPr>
        <w:t xml:space="preserve">or social protection law, or a </w:t>
      </w:r>
      <w:r w:rsidRPr="00300C6D">
        <w:rPr>
          <w:rFonts w:ascii="Calibri" w:hAnsi="Calibri" w:cs="Calibri"/>
          <w:i/>
          <w:color w:val="5B9BD5" w:themeColor="accent1"/>
          <w:sz w:val="22"/>
          <w:szCs w:val="22"/>
        </w:rPr>
        <w:t xml:space="preserve">collective agreement </w:t>
      </w:r>
    </w:p>
    <w:p w:rsidR="00FB3B1F" w:rsidRPr="004F5DF7" w:rsidRDefault="00FB3B1F" w:rsidP="00FB3B1F">
      <w:pPr>
        <w:pStyle w:val="Default"/>
        <w:numPr>
          <w:ilvl w:val="0"/>
          <w:numId w:val="2"/>
        </w:numPr>
        <w:tabs>
          <w:tab w:val="left" w:pos="851"/>
          <w:tab w:val="left" w:pos="6586"/>
        </w:tabs>
        <w:rPr>
          <w:rFonts w:ascii="Calibri" w:hAnsi="Calibri" w:cs="Calibri"/>
          <w:i/>
          <w:color w:val="5B9BD5" w:themeColor="accent1"/>
          <w:sz w:val="22"/>
          <w:szCs w:val="22"/>
        </w:rPr>
      </w:pPr>
      <w:r w:rsidRPr="00C12414">
        <w:rPr>
          <w:rFonts w:asciiTheme="minorHAnsi" w:hAnsiTheme="minorHAnsi"/>
          <w:sz w:val="22"/>
          <w:szCs w:val="22"/>
          <w:lang w:val="en-US"/>
        </w:rPr>
        <w:t>inform the development of recruitment and retention policies</w:t>
      </w:r>
      <w:r>
        <w:rPr>
          <w:rFonts w:asciiTheme="minorHAnsi" w:hAnsiTheme="minorHAnsi"/>
          <w:sz w:val="22"/>
          <w:szCs w:val="22"/>
          <w:lang w:val="en-US"/>
        </w:rPr>
        <w:t xml:space="preserve"> </w:t>
      </w:r>
    </w:p>
    <w:p w:rsidR="00FB3B1F" w:rsidRPr="00300C6D" w:rsidRDefault="00FB3B1F" w:rsidP="00FB3B1F">
      <w:pPr>
        <w:pStyle w:val="Default"/>
        <w:tabs>
          <w:tab w:val="left" w:pos="851"/>
          <w:tab w:val="left" w:pos="6586"/>
        </w:tabs>
        <w:ind w:left="1080"/>
        <w:rPr>
          <w:rFonts w:ascii="Calibri" w:hAnsi="Calibri" w:cs="Calibri"/>
          <w:i/>
          <w:color w:val="5B9BD5" w:themeColor="accent1"/>
          <w:sz w:val="22"/>
          <w:szCs w:val="22"/>
        </w:rPr>
      </w:pPr>
      <w:r>
        <w:rPr>
          <w:rFonts w:ascii="Calibri" w:hAnsi="Calibri" w:cs="Calibri"/>
          <w:i/>
          <w:color w:val="FF0000"/>
          <w:sz w:val="22"/>
          <w:szCs w:val="22"/>
        </w:rPr>
        <w:t xml:space="preserve">6(1)(f) </w:t>
      </w:r>
      <w:r w:rsidRPr="00300C6D">
        <w:rPr>
          <w:rFonts w:ascii="Calibri" w:hAnsi="Calibri" w:cs="Calibri"/>
          <w:i/>
          <w:color w:val="FF0000"/>
          <w:sz w:val="22"/>
          <w:szCs w:val="22"/>
        </w:rPr>
        <w:t>Necessary for legitimate interests of the controller or a third party, except where such interes</w:t>
      </w:r>
      <w:r>
        <w:rPr>
          <w:rFonts w:ascii="Calibri" w:hAnsi="Calibri" w:cs="Calibri"/>
          <w:i/>
          <w:color w:val="FF0000"/>
          <w:sz w:val="22"/>
          <w:szCs w:val="22"/>
        </w:rPr>
        <w:t xml:space="preserve">ts </w:t>
      </w:r>
      <w:r w:rsidRPr="00300C6D">
        <w:rPr>
          <w:rFonts w:ascii="Calibri" w:hAnsi="Calibri" w:cs="Calibri"/>
          <w:i/>
          <w:color w:val="FF0000"/>
          <w:sz w:val="22"/>
          <w:szCs w:val="22"/>
        </w:rPr>
        <w:t xml:space="preserve">are overridden by the interests, rights or freedoms of the data subject. </w:t>
      </w:r>
      <w:r>
        <w:rPr>
          <w:rFonts w:ascii="Calibri" w:hAnsi="Calibri" w:cs="Calibri"/>
          <w:i/>
          <w:color w:val="5B9BD5" w:themeColor="accent1"/>
          <w:sz w:val="22"/>
          <w:szCs w:val="22"/>
        </w:rPr>
        <w:t>9(2</w:t>
      </w:r>
      <w:proofErr w:type="gramStart"/>
      <w:r>
        <w:rPr>
          <w:rFonts w:ascii="Calibri" w:hAnsi="Calibri" w:cs="Calibri"/>
          <w:i/>
          <w:color w:val="5B9BD5" w:themeColor="accent1"/>
          <w:sz w:val="22"/>
          <w:szCs w:val="22"/>
        </w:rPr>
        <w:t>)(</w:t>
      </w:r>
      <w:proofErr w:type="gramEnd"/>
      <w:r>
        <w:rPr>
          <w:rFonts w:ascii="Calibri" w:hAnsi="Calibri" w:cs="Calibri"/>
          <w:i/>
          <w:color w:val="5B9BD5" w:themeColor="accent1"/>
          <w:sz w:val="22"/>
          <w:szCs w:val="22"/>
        </w:rPr>
        <w:t xml:space="preserve">f) </w:t>
      </w:r>
      <w:r w:rsidRPr="00300C6D">
        <w:rPr>
          <w:rFonts w:ascii="Calibri" w:hAnsi="Calibri" w:cs="Calibri"/>
          <w:i/>
          <w:color w:val="5B9BD5" w:themeColor="accent1"/>
          <w:sz w:val="22"/>
          <w:szCs w:val="22"/>
        </w:rPr>
        <w:t xml:space="preserve">For the establishment, exercise or defence of legal claims or court judicial capacity </w:t>
      </w:r>
    </w:p>
    <w:p w:rsidR="00FB3B1F" w:rsidRPr="004F5DF7" w:rsidRDefault="00FB3B1F" w:rsidP="00FB3B1F">
      <w:pPr>
        <w:pStyle w:val="Default"/>
        <w:numPr>
          <w:ilvl w:val="0"/>
          <w:numId w:val="2"/>
        </w:numPr>
        <w:tabs>
          <w:tab w:val="left" w:pos="851"/>
          <w:tab w:val="left" w:pos="6586"/>
        </w:tabs>
        <w:rPr>
          <w:rFonts w:ascii="Calibri" w:hAnsi="Calibri" w:cs="Calibri"/>
          <w:i/>
          <w:color w:val="5B9BD5" w:themeColor="accent1"/>
          <w:sz w:val="22"/>
          <w:szCs w:val="22"/>
        </w:rPr>
      </w:pPr>
      <w:r w:rsidRPr="00C12414">
        <w:rPr>
          <w:rFonts w:asciiTheme="minorHAnsi" w:hAnsiTheme="minorHAnsi"/>
          <w:sz w:val="22"/>
          <w:szCs w:val="22"/>
          <w:lang w:val="en-US"/>
        </w:rPr>
        <w:t>enable individuals to be paid</w:t>
      </w:r>
      <w:r>
        <w:rPr>
          <w:rFonts w:asciiTheme="minorHAnsi" w:hAnsiTheme="minorHAnsi"/>
          <w:sz w:val="22"/>
          <w:szCs w:val="22"/>
          <w:lang w:val="en-US"/>
        </w:rPr>
        <w:t xml:space="preserve"> </w:t>
      </w:r>
    </w:p>
    <w:p w:rsidR="00FB3B1F" w:rsidRDefault="00FB3B1F" w:rsidP="00FB3B1F">
      <w:pPr>
        <w:pStyle w:val="Default"/>
        <w:tabs>
          <w:tab w:val="left" w:pos="851"/>
          <w:tab w:val="left" w:pos="6586"/>
        </w:tabs>
        <w:ind w:left="1080"/>
        <w:rPr>
          <w:rFonts w:ascii="Calibri" w:hAnsi="Calibri" w:cs="Calibri"/>
          <w:i/>
          <w:color w:val="5B9BD5" w:themeColor="accent1"/>
          <w:sz w:val="22"/>
          <w:szCs w:val="22"/>
        </w:rPr>
      </w:pPr>
      <w:r>
        <w:rPr>
          <w:rFonts w:ascii="Calibri" w:hAnsi="Calibri" w:cs="Calibri"/>
          <w:i/>
          <w:color w:val="FF0000"/>
          <w:sz w:val="22"/>
          <w:szCs w:val="22"/>
        </w:rPr>
        <w:t xml:space="preserve">6(1)(b) </w:t>
      </w:r>
      <w:r w:rsidRPr="00300C6D">
        <w:rPr>
          <w:rFonts w:ascii="Calibri" w:hAnsi="Calibri" w:cs="Calibri"/>
          <w:i/>
          <w:color w:val="FF0000"/>
          <w:sz w:val="22"/>
          <w:szCs w:val="22"/>
        </w:rPr>
        <w:t xml:space="preserve">Necessary for the performance of a contract with the data subject </w:t>
      </w:r>
      <w:r>
        <w:rPr>
          <w:rFonts w:ascii="Calibri" w:hAnsi="Calibri" w:cs="Calibri"/>
          <w:i/>
          <w:color w:val="FF0000"/>
          <w:sz w:val="22"/>
          <w:szCs w:val="22"/>
        </w:rPr>
        <w:t xml:space="preserve">or to take steps to enter into </w:t>
      </w:r>
      <w:r w:rsidRPr="00300C6D">
        <w:rPr>
          <w:rFonts w:ascii="Calibri" w:hAnsi="Calibri" w:cs="Calibri"/>
          <w:i/>
          <w:color w:val="FF0000"/>
          <w:sz w:val="22"/>
          <w:szCs w:val="22"/>
        </w:rPr>
        <w:t xml:space="preserve">a contract </w:t>
      </w:r>
      <w:r>
        <w:rPr>
          <w:rFonts w:ascii="Calibri" w:hAnsi="Calibri" w:cs="Calibri"/>
          <w:i/>
          <w:color w:val="FF0000"/>
          <w:sz w:val="22"/>
          <w:szCs w:val="22"/>
        </w:rPr>
        <w:t>9</w:t>
      </w:r>
      <w:r>
        <w:rPr>
          <w:rFonts w:ascii="Calibri" w:hAnsi="Calibri" w:cs="Calibri"/>
          <w:i/>
          <w:color w:val="5B9BD5" w:themeColor="accent1"/>
          <w:sz w:val="22"/>
          <w:szCs w:val="22"/>
        </w:rPr>
        <w:t xml:space="preserve">(2)(b) </w:t>
      </w:r>
      <w:r w:rsidRPr="00300C6D">
        <w:rPr>
          <w:rFonts w:ascii="Calibri" w:hAnsi="Calibri" w:cs="Calibri"/>
          <w:i/>
          <w:color w:val="5B9BD5" w:themeColor="accent1"/>
          <w:sz w:val="22"/>
          <w:szCs w:val="22"/>
        </w:rPr>
        <w:t xml:space="preserve">Necessary to meet obligations under employment, social security </w:t>
      </w:r>
      <w:r>
        <w:rPr>
          <w:rFonts w:ascii="Calibri" w:hAnsi="Calibri" w:cs="Calibri"/>
          <w:i/>
          <w:color w:val="5B9BD5" w:themeColor="accent1"/>
          <w:sz w:val="22"/>
          <w:szCs w:val="22"/>
        </w:rPr>
        <w:t xml:space="preserve">or social protection law, or a </w:t>
      </w:r>
      <w:r w:rsidRPr="00300C6D">
        <w:rPr>
          <w:rFonts w:ascii="Calibri" w:hAnsi="Calibri" w:cs="Calibri"/>
          <w:i/>
          <w:color w:val="5B9BD5" w:themeColor="accent1"/>
          <w:sz w:val="22"/>
          <w:szCs w:val="22"/>
        </w:rPr>
        <w:t xml:space="preserve">collective agreement </w:t>
      </w:r>
    </w:p>
    <w:p w:rsidR="00FB3B1F" w:rsidRPr="00AB3877" w:rsidRDefault="00FB3B1F" w:rsidP="00FB3B1F">
      <w:pPr>
        <w:pStyle w:val="Default"/>
        <w:numPr>
          <w:ilvl w:val="0"/>
          <w:numId w:val="2"/>
        </w:numPr>
        <w:tabs>
          <w:tab w:val="left" w:pos="993"/>
          <w:tab w:val="left" w:pos="6586"/>
        </w:tabs>
        <w:rPr>
          <w:rFonts w:ascii="Calibri" w:hAnsi="Calibri" w:cs="Calibri"/>
          <w:i/>
          <w:color w:val="5B9BD5" w:themeColor="accent1"/>
          <w:sz w:val="22"/>
          <w:szCs w:val="22"/>
        </w:rPr>
      </w:pPr>
      <w:r w:rsidRPr="00AB3877">
        <w:rPr>
          <w:rFonts w:ascii="Calibri" w:hAnsi="Calibri" w:cs="Calibri"/>
          <w:color w:val="000000" w:themeColor="text1"/>
          <w:sz w:val="22"/>
          <w:szCs w:val="22"/>
        </w:rPr>
        <w:t xml:space="preserve">Keep records of any workforce illness. </w:t>
      </w:r>
    </w:p>
    <w:p w:rsidR="00FB3B1F" w:rsidRPr="00A4151D" w:rsidRDefault="00FB3B1F" w:rsidP="00FB3B1F">
      <w:pPr>
        <w:pStyle w:val="Default"/>
        <w:tabs>
          <w:tab w:val="left" w:pos="993"/>
          <w:tab w:val="left" w:pos="6586"/>
        </w:tabs>
        <w:ind w:left="1080"/>
        <w:rPr>
          <w:rFonts w:ascii="Calibri" w:hAnsi="Calibri" w:cs="Calibri"/>
          <w:i/>
          <w:color w:val="5B9BD5" w:themeColor="accent1"/>
          <w:sz w:val="22"/>
          <w:szCs w:val="22"/>
        </w:rPr>
      </w:pPr>
      <w:r w:rsidRPr="00AB3877">
        <w:rPr>
          <w:rFonts w:ascii="Calibri" w:hAnsi="Calibri" w:cs="Calibri"/>
          <w:i/>
          <w:color w:val="FF0000"/>
          <w:sz w:val="22"/>
          <w:szCs w:val="22"/>
        </w:rPr>
        <w:t xml:space="preserve">6(1)(c) Necessary for compliance with a legal obligation </w:t>
      </w:r>
      <w:r w:rsidRPr="00AB3877">
        <w:rPr>
          <w:rFonts w:ascii="Calibri" w:hAnsi="Calibri" w:cs="Calibri"/>
          <w:i/>
          <w:color w:val="5B9BD5" w:themeColor="accent1"/>
          <w:sz w:val="22"/>
          <w:szCs w:val="22"/>
        </w:rPr>
        <w:t xml:space="preserve">9(2)(h) For preventative/occupational medicine; assessing work capacity of an employee, medical diagnosis, providing health/social care/ treatment or management of healthcare services under EU/National law or contract with a health professional </w:t>
      </w:r>
    </w:p>
    <w:p w:rsidR="00FB3B1F" w:rsidRDefault="00FB3B1F" w:rsidP="00FB3B1F">
      <w:pPr>
        <w:pStyle w:val="Heading2"/>
        <w:numPr>
          <w:ilvl w:val="0"/>
          <w:numId w:val="0"/>
        </w:numPr>
      </w:pPr>
      <w:r>
        <w:t>Collecting workforce information</w:t>
      </w:r>
    </w:p>
    <w:p w:rsidR="00FB3B1F" w:rsidRPr="002A0A89" w:rsidRDefault="00FB3B1F" w:rsidP="00FB3B1F">
      <w:r w:rsidRPr="002A0A89">
        <w:t>We collect personal information via</w:t>
      </w:r>
    </w:p>
    <w:p w:rsidR="00FB3B1F" w:rsidRPr="00A4151D" w:rsidRDefault="00FB3B1F" w:rsidP="00FB3B1F">
      <w:pPr>
        <w:pStyle w:val="ListParagraph"/>
        <w:numPr>
          <w:ilvl w:val="0"/>
          <w:numId w:val="2"/>
        </w:numPr>
        <w:spacing w:before="0" w:after="240" w:line="288" w:lineRule="auto"/>
        <w:rPr>
          <w:rFonts w:asciiTheme="minorHAnsi" w:hAnsiTheme="minorHAnsi"/>
          <w:szCs w:val="22"/>
        </w:rPr>
      </w:pPr>
      <w:r w:rsidRPr="00A4151D">
        <w:rPr>
          <w:rFonts w:asciiTheme="minorHAnsi" w:hAnsiTheme="minorHAnsi"/>
          <w:szCs w:val="22"/>
        </w:rPr>
        <w:t>Letter of Application and Application Forms</w:t>
      </w:r>
    </w:p>
    <w:p w:rsidR="00FB3B1F" w:rsidRPr="00A4151D" w:rsidRDefault="00FB3B1F" w:rsidP="00FB3B1F">
      <w:pPr>
        <w:pStyle w:val="ListParagraph"/>
        <w:numPr>
          <w:ilvl w:val="0"/>
          <w:numId w:val="2"/>
        </w:numPr>
        <w:spacing w:before="0" w:after="240" w:line="288" w:lineRule="auto"/>
        <w:rPr>
          <w:rFonts w:asciiTheme="minorHAnsi" w:hAnsiTheme="minorHAnsi"/>
          <w:szCs w:val="22"/>
        </w:rPr>
      </w:pPr>
      <w:r w:rsidRPr="00A4151D">
        <w:rPr>
          <w:rFonts w:asciiTheme="minorHAnsi" w:hAnsiTheme="minorHAnsi"/>
          <w:szCs w:val="22"/>
        </w:rPr>
        <w:t>References</w:t>
      </w:r>
    </w:p>
    <w:p w:rsidR="00FB3B1F" w:rsidRDefault="00FB3B1F" w:rsidP="00FB3B1F">
      <w:pPr>
        <w:pStyle w:val="ListParagraph"/>
        <w:numPr>
          <w:ilvl w:val="0"/>
          <w:numId w:val="2"/>
        </w:numPr>
        <w:spacing w:before="0" w:after="240" w:line="288" w:lineRule="auto"/>
        <w:rPr>
          <w:rFonts w:asciiTheme="minorHAnsi" w:hAnsiTheme="minorHAnsi"/>
          <w:szCs w:val="22"/>
        </w:rPr>
      </w:pPr>
      <w:r w:rsidRPr="00A4151D">
        <w:rPr>
          <w:rFonts w:asciiTheme="minorHAnsi" w:hAnsiTheme="minorHAnsi"/>
          <w:szCs w:val="22"/>
        </w:rPr>
        <w:t>Banking details supplied by Data subject</w:t>
      </w:r>
    </w:p>
    <w:p w:rsidR="00FB3B1F" w:rsidRDefault="00FB3B1F" w:rsidP="00FB3B1F">
      <w:pPr>
        <w:pStyle w:val="ListParagraph"/>
        <w:numPr>
          <w:ilvl w:val="0"/>
          <w:numId w:val="2"/>
        </w:numPr>
        <w:spacing w:before="0" w:after="240" w:line="288" w:lineRule="auto"/>
        <w:rPr>
          <w:rFonts w:asciiTheme="minorHAnsi" w:hAnsiTheme="minorHAnsi"/>
          <w:szCs w:val="22"/>
        </w:rPr>
      </w:pPr>
      <w:r>
        <w:rPr>
          <w:rFonts w:asciiTheme="minorHAnsi" w:hAnsiTheme="minorHAnsi"/>
          <w:szCs w:val="22"/>
        </w:rPr>
        <w:t>DBS</w:t>
      </w:r>
    </w:p>
    <w:p w:rsidR="00FB3B1F" w:rsidRDefault="00FB3B1F" w:rsidP="00FB3B1F">
      <w:pPr>
        <w:pStyle w:val="ListParagraph"/>
        <w:numPr>
          <w:ilvl w:val="0"/>
          <w:numId w:val="2"/>
        </w:numPr>
        <w:spacing w:before="0" w:after="240" w:line="288" w:lineRule="auto"/>
        <w:rPr>
          <w:rFonts w:asciiTheme="minorHAnsi" w:hAnsiTheme="minorHAnsi"/>
          <w:szCs w:val="22"/>
        </w:rPr>
      </w:pPr>
      <w:r>
        <w:rPr>
          <w:rFonts w:asciiTheme="minorHAnsi" w:hAnsiTheme="minorHAnsi"/>
          <w:szCs w:val="22"/>
        </w:rPr>
        <w:lastRenderedPageBreak/>
        <w:t>Staff Suitability Declaration</w:t>
      </w:r>
    </w:p>
    <w:p w:rsidR="00FB3B1F" w:rsidRPr="00A4151D" w:rsidRDefault="00FB3B1F" w:rsidP="00FB3B1F">
      <w:pPr>
        <w:pStyle w:val="ListParagraph"/>
        <w:numPr>
          <w:ilvl w:val="0"/>
          <w:numId w:val="2"/>
        </w:numPr>
        <w:spacing w:before="0" w:after="240" w:line="288" w:lineRule="auto"/>
        <w:rPr>
          <w:rFonts w:asciiTheme="minorHAnsi" w:hAnsiTheme="minorHAnsi"/>
          <w:szCs w:val="22"/>
        </w:rPr>
      </w:pPr>
      <w:r>
        <w:rPr>
          <w:rFonts w:asciiTheme="minorHAnsi" w:hAnsiTheme="minorHAnsi"/>
          <w:szCs w:val="22"/>
        </w:rPr>
        <w:t>Data subject declaring medical info (Fit2Work)</w:t>
      </w:r>
    </w:p>
    <w:p w:rsidR="00FB3B1F" w:rsidRPr="002A0A89" w:rsidRDefault="00FB3B1F" w:rsidP="00FB3B1F">
      <w:r w:rsidRPr="002A0A89">
        <w:t>Workforce data is essential for the school’s /local authority’s operational use.  Whilst the majority of personal information you provide to us is mandatory, some of it is requested on a voluntary basis.  In order to comply with GDPR, we will inform you at the point of collection, whether you are required to provide certain information to us or if you have a choice in this.</w:t>
      </w:r>
    </w:p>
    <w:p w:rsidR="00FB3B1F" w:rsidRDefault="00FB3B1F" w:rsidP="00FB3B1F">
      <w:pPr>
        <w:pStyle w:val="Heading2"/>
        <w:numPr>
          <w:ilvl w:val="0"/>
          <w:numId w:val="0"/>
        </w:numPr>
        <w:tabs>
          <w:tab w:val="right" w:pos="10204"/>
        </w:tabs>
      </w:pPr>
    </w:p>
    <w:p w:rsidR="00FB3B1F" w:rsidRPr="00A4151D" w:rsidRDefault="00FB3B1F" w:rsidP="00FB3B1F">
      <w:pPr>
        <w:pStyle w:val="Heading2"/>
        <w:numPr>
          <w:ilvl w:val="0"/>
          <w:numId w:val="0"/>
        </w:numPr>
        <w:tabs>
          <w:tab w:val="right" w:pos="10204"/>
        </w:tabs>
        <w:rPr>
          <w:color w:val="auto"/>
        </w:rPr>
      </w:pPr>
      <w:r w:rsidRPr="0069560C">
        <w:t xml:space="preserve">Storing </w:t>
      </w:r>
      <w:r w:rsidRPr="00082F3C">
        <w:t>workforce</w:t>
      </w:r>
      <w:r w:rsidRPr="0069560C">
        <w:t xml:space="preserve"> information</w:t>
      </w:r>
      <w:r>
        <w:tab/>
      </w:r>
    </w:p>
    <w:p w:rsidR="00FB3B1F" w:rsidRPr="002A0A89" w:rsidRDefault="00FB3B1F" w:rsidP="00FB3B1F">
      <w:r w:rsidRPr="002A0A89">
        <w:t>We hold data securely for the set amount of time shown in our data retention schedule.  This retention schedule is available from the Headteacher on request.</w:t>
      </w:r>
    </w:p>
    <w:p w:rsidR="00FB3B1F" w:rsidRPr="002A0A89" w:rsidRDefault="00FB3B1F" w:rsidP="00FB3B1F">
      <w:pPr>
        <w:rPr>
          <w:b/>
          <w:color w:val="8A2529"/>
        </w:rPr>
      </w:pPr>
      <w:r w:rsidRPr="002A0A89">
        <w:t>Workforce information is safely stored on the School network and is protected by password and encryption where necessary. Any hard copies are stored in locked filing cabinets and offices. Where staff details are passed to a 3</w:t>
      </w:r>
      <w:r w:rsidRPr="002A0A89">
        <w:rPr>
          <w:vertAlign w:val="superscript"/>
        </w:rPr>
        <w:t>rd</w:t>
      </w:r>
      <w:r w:rsidRPr="002A0A89">
        <w:t xml:space="preserve"> party e.g. those who organise our payroll, this is also done through secure password and encryption protected means.</w:t>
      </w:r>
    </w:p>
    <w:p w:rsidR="00FB3B1F" w:rsidRPr="00082F3C" w:rsidRDefault="00FB3B1F" w:rsidP="00FB3B1F">
      <w:pPr>
        <w:pStyle w:val="Heading2"/>
        <w:numPr>
          <w:ilvl w:val="0"/>
          <w:numId w:val="0"/>
        </w:numPr>
      </w:pPr>
      <w:r w:rsidRPr="0069560C">
        <w:t xml:space="preserve">Who we share </w:t>
      </w:r>
      <w:r w:rsidRPr="00082F3C">
        <w:t>workforce information with</w:t>
      </w:r>
    </w:p>
    <w:p w:rsidR="00FB3B1F" w:rsidRPr="002A0A89" w:rsidRDefault="00FB3B1F" w:rsidP="00FB3B1F">
      <w:r w:rsidRPr="002A0A89">
        <w:t>We routinely share this information with:</w:t>
      </w:r>
    </w:p>
    <w:p w:rsidR="00FB3B1F" w:rsidRPr="00A4151D" w:rsidRDefault="00FB3B1F" w:rsidP="00FB3B1F">
      <w:pPr>
        <w:pStyle w:val="ListParagraph"/>
        <w:numPr>
          <w:ilvl w:val="0"/>
          <w:numId w:val="3"/>
        </w:numPr>
        <w:overflowPunct w:val="0"/>
        <w:autoSpaceDE w:val="0"/>
        <w:autoSpaceDN w:val="0"/>
        <w:spacing w:before="0" w:after="0"/>
        <w:textAlignment w:val="baseline"/>
        <w:rPr>
          <w:rFonts w:asciiTheme="minorHAnsi" w:hAnsiTheme="minorHAnsi"/>
          <w:szCs w:val="22"/>
        </w:rPr>
      </w:pPr>
      <w:r w:rsidRPr="00A4151D">
        <w:rPr>
          <w:rFonts w:asciiTheme="minorHAnsi" w:hAnsiTheme="minorHAnsi"/>
          <w:szCs w:val="22"/>
        </w:rPr>
        <w:t>our local authority (where applicable)</w:t>
      </w:r>
    </w:p>
    <w:p w:rsidR="00FB3B1F" w:rsidRPr="00A4151D" w:rsidRDefault="00FB3B1F" w:rsidP="00FB3B1F">
      <w:pPr>
        <w:pStyle w:val="ListParagraph"/>
        <w:numPr>
          <w:ilvl w:val="0"/>
          <w:numId w:val="3"/>
        </w:numPr>
        <w:overflowPunct w:val="0"/>
        <w:autoSpaceDE w:val="0"/>
        <w:autoSpaceDN w:val="0"/>
        <w:spacing w:before="0" w:after="160"/>
        <w:textAlignment w:val="baseline"/>
        <w:rPr>
          <w:rFonts w:asciiTheme="minorHAnsi" w:hAnsiTheme="minorHAnsi"/>
          <w:szCs w:val="22"/>
        </w:rPr>
      </w:pPr>
      <w:r w:rsidRPr="00A4151D">
        <w:rPr>
          <w:rFonts w:asciiTheme="minorHAnsi" w:hAnsiTheme="minorHAnsi"/>
          <w:szCs w:val="22"/>
        </w:rPr>
        <w:t>the Department for Education (</w:t>
      </w:r>
      <w:proofErr w:type="spellStart"/>
      <w:r w:rsidRPr="00A4151D">
        <w:rPr>
          <w:rFonts w:asciiTheme="minorHAnsi" w:hAnsiTheme="minorHAnsi"/>
          <w:szCs w:val="22"/>
        </w:rPr>
        <w:t>DfE</w:t>
      </w:r>
      <w:proofErr w:type="spellEnd"/>
      <w:r w:rsidRPr="00A4151D">
        <w:rPr>
          <w:rFonts w:asciiTheme="minorHAnsi" w:hAnsiTheme="minorHAnsi"/>
          <w:szCs w:val="22"/>
        </w:rPr>
        <w:t>)</w:t>
      </w:r>
    </w:p>
    <w:p w:rsidR="00FB3B1F" w:rsidRPr="00A4151D" w:rsidRDefault="00FB3B1F" w:rsidP="00FB3B1F">
      <w:pPr>
        <w:pStyle w:val="ListParagraph"/>
        <w:numPr>
          <w:ilvl w:val="0"/>
          <w:numId w:val="3"/>
        </w:numPr>
        <w:overflowPunct w:val="0"/>
        <w:autoSpaceDE w:val="0"/>
        <w:autoSpaceDN w:val="0"/>
        <w:spacing w:before="0" w:after="160"/>
        <w:textAlignment w:val="baseline"/>
        <w:rPr>
          <w:rFonts w:asciiTheme="minorHAnsi" w:hAnsiTheme="minorHAnsi"/>
          <w:color w:val="000000" w:themeColor="text1"/>
          <w:szCs w:val="22"/>
        </w:rPr>
      </w:pPr>
      <w:proofErr w:type="gramStart"/>
      <w:r w:rsidRPr="00A4151D">
        <w:rPr>
          <w:rFonts w:asciiTheme="minorHAnsi" w:hAnsiTheme="minorHAnsi"/>
          <w:color w:val="000000" w:themeColor="text1"/>
        </w:rPr>
        <w:t>academy</w:t>
      </w:r>
      <w:proofErr w:type="gramEnd"/>
      <w:r w:rsidRPr="00A4151D">
        <w:rPr>
          <w:rFonts w:asciiTheme="minorHAnsi" w:hAnsiTheme="minorHAnsi"/>
          <w:color w:val="000000" w:themeColor="text1"/>
        </w:rPr>
        <w:t xml:space="preserve"> chains / federations / Multi Academy Trusts (MATs). </w:t>
      </w:r>
    </w:p>
    <w:p w:rsidR="00FB3B1F" w:rsidRPr="00126672" w:rsidRDefault="00FB3B1F" w:rsidP="00FB3B1F">
      <w:pPr>
        <w:pStyle w:val="ListParagraph"/>
        <w:numPr>
          <w:ilvl w:val="0"/>
          <w:numId w:val="3"/>
        </w:numPr>
        <w:overflowPunct w:val="0"/>
        <w:autoSpaceDE w:val="0"/>
        <w:autoSpaceDN w:val="0"/>
        <w:spacing w:before="0" w:after="160"/>
        <w:textAlignment w:val="baseline"/>
        <w:rPr>
          <w:rFonts w:asciiTheme="minorHAnsi" w:hAnsiTheme="minorHAnsi"/>
          <w:color w:val="000000" w:themeColor="text1"/>
          <w:szCs w:val="22"/>
        </w:rPr>
      </w:pPr>
      <w:r w:rsidRPr="00A4151D">
        <w:rPr>
          <w:rFonts w:asciiTheme="minorHAnsi" w:hAnsiTheme="minorHAnsi"/>
          <w:color w:val="000000" w:themeColor="text1"/>
        </w:rPr>
        <w:t xml:space="preserve">A payroll provider if not the LA </w:t>
      </w:r>
    </w:p>
    <w:p w:rsidR="00FB3B1F" w:rsidRPr="00126672" w:rsidRDefault="00FB3B1F" w:rsidP="00FB3B1F">
      <w:pPr>
        <w:pStyle w:val="ListParagraph"/>
        <w:numPr>
          <w:ilvl w:val="0"/>
          <w:numId w:val="3"/>
        </w:numPr>
        <w:overflowPunct w:val="0"/>
        <w:autoSpaceDE w:val="0"/>
        <w:autoSpaceDN w:val="0"/>
        <w:spacing w:before="0" w:after="160"/>
        <w:textAlignment w:val="baseline"/>
        <w:rPr>
          <w:rFonts w:asciiTheme="minorHAnsi" w:hAnsiTheme="minorHAnsi"/>
          <w:color w:val="000000" w:themeColor="text1"/>
          <w:szCs w:val="22"/>
        </w:rPr>
      </w:pPr>
      <w:r>
        <w:rPr>
          <w:rFonts w:asciiTheme="minorHAnsi" w:hAnsiTheme="minorHAnsi"/>
          <w:color w:val="000000" w:themeColor="text1"/>
        </w:rPr>
        <w:t>Teachers’ Pension Agency</w:t>
      </w:r>
    </w:p>
    <w:p w:rsidR="00FB3B1F" w:rsidRPr="00126672" w:rsidRDefault="00FB3B1F" w:rsidP="00FB3B1F">
      <w:pPr>
        <w:pStyle w:val="ListParagraph"/>
        <w:numPr>
          <w:ilvl w:val="0"/>
          <w:numId w:val="3"/>
        </w:numPr>
        <w:overflowPunct w:val="0"/>
        <w:autoSpaceDE w:val="0"/>
        <w:autoSpaceDN w:val="0"/>
        <w:spacing w:before="0" w:after="160"/>
        <w:textAlignment w:val="baseline"/>
        <w:rPr>
          <w:rFonts w:asciiTheme="minorHAnsi" w:hAnsiTheme="minorHAnsi"/>
          <w:color w:val="000000" w:themeColor="text1"/>
          <w:szCs w:val="22"/>
        </w:rPr>
      </w:pPr>
      <w:r>
        <w:rPr>
          <w:rFonts w:asciiTheme="minorHAnsi" w:hAnsiTheme="minorHAnsi"/>
          <w:color w:val="000000" w:themeColor="text1"/>
        </w:rPr>
        <w:t>Other pension service</w:t>
      </w:r>
    </w:p>
    <w:p w:rsidR="00FB3B1F" w:rsidRPr="0069560C" w:rsidRDefault="00FB3B1F" w:rsidP="00FB3B1F">
      <w:pPr>
        <w:pStyle w:val="Heading2"/>
        <w:numPr>
          <w:ilvl w:val="0"/>
          <w:numId w:val="0"/>
        </w:numPr>
      </w:pPr>
      <w:r w:rsidRPr="00C12414">
        <w:t>Why we share</w:t>
      </w:r>
      <w:r w:rsidRPr="0069560C">
        <w:t xml:space="preserve"> school workforce information</w:t>
      </w:r>
    </w:p>
    <w:p w:rsidR="00FB3B1F" w:rsidRPr="002A0A89" w:rsidRDefault="00FB3B1F" w:rsidP="00FB3B1F">
      <w:r w:rsidRPr="002A0A89">
        <w:t>We do not share information about workforce members with anyone without consent unless the law and our policies allow us to do so.</w:t>
      </w:r>
    </w:p>
    <w:p w:rsidR="00FB3B1F" w:rsidRPr="002A0A89" w:rsidRDefault="00FB3B1F" w:rsidP="00FB3B1F">
      <w:pPr>
        <w:rPr>
          <w:b/>
        </w:rPr>
      </w:pPr>
      <w:r w:rsidRPr="002A0A89">
        <w:rPr>
          <w:b/>
        </w:rPr>
        <w:t xml:space="preserve">Local authority </w:t>
      </w:r>
    </w:p>
    <w:p w:rsidR="00FB3B1F" w:rsidRPr="002A0A89" w:rsidRDefault="00FB3B1F" w:rsidP="00FB3B1F">
      <w:r w:rsidRPr="002A0A89">
        <w:t>We are required to share information about our workforce members with our local authority (LA) under section 5 of the Education (Supply of Information about the School Workforce) (England) Regulations 2007 and amendments.</w:t>
      </w:r>
    </w:p>
    <w:p w:rsidR="00FB3B1F" w:rsidRPr="002A0A89" w:rsidRDefault="00FB3B1F" w:rsidP="00FB3B1F">
      <w:pPr>
        <w:rPr>
          <w:b/>
        </w:rPr>
      </w:pPr>
      <w:r w:rsidRPr="002A0A89">
        <w:rPr>
          <w:b/>
        </w:rPr>
        <w:t>Department for Education (</w:t>
      </w:r>
      <w:proofErr w:type="spellStart"/>
      <w:r w:rsidRPr="002A0A89">
        <w:rPr>
          <w:b/>
        </w:rPr>
        <w:t>DfE</w:t>
      </w:r>
      <w:proofErr w:type="spellEnd"/>
      <w:r w:rsidRPr="002A0A89">
        <w:rPr>
          <w:b/>
        </w:rPr>
        <w:t>)</w:t>
      </w:r>
    </w:p>
    <w:p w:rsidR="00FB3B1F" w:rsidRPr="002A0A89" w:rsidRDefault="00FB3B1F" w:rsidP="00FB3B1F">
      <w:r w:rsidRPr="002A0A89">
        <w:t>The Department for Education (</w:t>
      </w:r>
      <w:proofErr w:type="spellStart"/>
      <w:r w:rsidRPr="002A0A89">
        <w:t>DfE</w:t>
      </w:r>
      <w:proofErr w:type="spellEnd"/>
      <w:r w:rsidRPr="002A0A89">
        <w:t xml:space="preserve">) collects personal data from educational settings and local authorities via various statutory data collections. </w:t>
      </w:r>
    </w:p>
    <w:p w:rsidR="00FB3B1F" w:rsidRPr="002A0A89" w:rsidRDefault="00FB3B1F" w:rsidP="00FB3B1F">
      <w:pPr>
        <w:rPr>
          <w:rFonts w:cs="Arial"/>
          <w:color w:val="000000"/>
        </w:rPr>
      </w:pPr>
      <w:r w:rsidRPr="002A0A89">
        <w:t>We are required to share information about our pupils with the (</w:t>
      </w:r>
      <w:proofErr w:type="spellStart"/>
      <w:r w:rsidRPr="002A0A89">
        <w:t>DfE</w:t>
      </w:r>
      <w:proofErr w:type="spellEnd"/>
      <w:r w:rsidRPr="002A0A89">
        <w:t xml:space="preserve">) under section 5 of the Education (Supply of Information about the School Workforce) (England) Regulations 2007 and amendments. </w:t>
      </w:r>
    </w:p>
    <w:p w:rsidR="00FB3B1F" w:rsidRPr="002A0A89" w:rsidRDefault="00FB3B1F" w:rsidP="00FB3B1F">
      <w:r w:rsidRPr="002A0A89">
        <w:t xml:space="preserve">All data is transferred securely and held by </w:t>
      </w:r>
      <w:proofErr w:type="spellStart"/>
      <w:r w:rsidRPr="002A0A89">
        <w:t>DfE</w:t>
      </w:r>
      <w:proofErr w:type="spellEnd"/>
      <w:r w:rsidRPr="002A0A89">
        <w:t xml:space="preserve"> under a combination of software and hardware controls which meet the current</w:t>
      </w:r>
      <w:r w:rsidRPr="002A0A89">
        <w:rPr>
          <w:color w:val="C45911" w:themeColor="accent2" w:themeShade="BF"/>
        </w:rPr>
        <w:t xml:space="preserve"> </w:t>
      </w:r>
      <w:hyperlink r:id="rId5" w:history="1">
        <w:r w:rsidRPr="002A0A89">
          <w:rPr>
            <w:rStyle w:val="Hyperlink"/>
            <w:rFonts w:cs="Arial"/>
            <w:iCs/>
          </w:rPr>
          <w:t>government security policy framework</w:t>
        </w:r>
      </w:hyperlink>
      <w:r w:rsidRPr="002A0A89">
        <w:rPr>
          <w:rStyle w:val="Hyperlink"/>
          <w:rFonts w:cs="Arial"/>
          <w:iCs/>
        </w:rPr>
        <w:t>.</w:t>
      </w:r>
      <w:r w:rsidRPr="002A0A89">
        <w:t xml:space="preserve"> </w:t>
      </w:r>
    </w:p>
    <w:p w:rsidR="00FB3B1F" w:rsidRPr="002A0A89" w:rsidRDefault="00FB3B1F" w:rsidP="00FB3B1F">
      <w:r w:rsidRPr="002A0A89">
        <w:lastRenderedPageBreak/>
        <w:t>For more information, please see ‘How Government uses your data’ section.</w:t>
      </w:r>
    </w:p>
    <w:p w:rsidR="00FB3B1F" w:rsidRDefault="00FB3B1F" w:rsidP="00FB3B1F">
      <w:pPr>
        <w:pStyle w:val="Heading2"/>
        <w:numPr>
          <w:ilvl w:val="0"/>
          <w:numId w:val="0"/>
        </w:numPr>
      </w:pPr>
    </w:p>
    <w:p w:rsidR="00FB3B1F" w:rsidRPr="0069560C" w:rsidRDefault="00FB3B1F" w:rsidP="00FB3B1F">
      <w:pPr>
        <w:pStyle w:val="Heading2"/>
        <w:numPr>
          <w:ilvl w:val="0"/>
          <w:numId w:val="0"/>
        </w:numPr>
      </w:pPr>
      <w:r w:rsidRPr="0069560C">
        <w:t>Requesting access to your personal data</w:t>
      </w:r>
    </w:p>
    <w:p w:rsidR="00FB3B1F" w:rsidRPr="00121447" w:rsidRDefault="00FB3B1F" w:rsidP="00FB3B1F">
      <w:pPr>
        <w:rPr>
          <w:color w:val="000000" w:themeColor="text1"/>
        </w:rPr>
      </w:pPr>
      <w:r w:rsidRPr="002A0A89">
        <w:t>Under data protection legislation, you have the right to request access to information about you that we hold. To make a request for your personal information, contact</w:t>
      </w:r>
      <w:r>
        <w:rPr>
          <w:color w:val="000000" w:themeColor="text1"/>
        </w:rPr>
        <w:t xml:space="preserve"> Helen Newton at head@skelton</w:t>
      </w:r>
      <w:r w:rsidRPr="00CE392F">
        <w:rPr>
          <w:color w:val="000000" w:themeColor="text1"/>
        </w:rPr>
        <w:t xml:space="preserve">.cumbria.sch.uk /DPO Gerard Barr on </w:t>
      </w:r>
      <w:r>
        <w:rPr>
          <w:color w:val="000000" w:themeColor="text1"/>
        </w:rPr>
        <w:t>Gerardbarr57@gmail.com</w:t>
      </w:r>
    </w:p>
    <w:p w:rsidR="00FB3B1F" w:rsidRDefault="00FB3B1F" w:rsidP="00FB3B1F">
      <w:pPr>
        <w:rPr>
          <w:rFonts w:cs="Arial"/>
        </w:rPr>
      </w:pPr>
    </w:p>
    <w:p w:rsidR="00FB3B1F" w:rsidRPr="00121447" w:rsidRDefault="00FB3B1F" w:rsidP="00FB3B1F">
      <w:pPr>
        <w:rPr>
          <w:color w:val="000000" w:themeColor="text1"/>
        </w:rPr>
      </w:pPr>
    </w:p>
    <w:p w:rsidR="00FB3B1F" w:rsidRPr="002A0A89" w:rsidRDefault="00FB3B1F" w:rsidP="00FB3B1F">
      <w:pPr>
        <w:rPr>
          <w:rFonts w:cs="Arial"/>
        </w:rPr>
      </w:pPr>
      <w:r w:rsidRPr="005422BC">
        <w:rPr>
          <w:rFonts w:cs="Arial"/>
        </w:rPr>
        <w:t>Depending on the lawful bass above you may also have the right to:</w:t>
      </w:r>
    </w:p>
    <w:p w:rsidR="00FB3B1F" w:rsidRPr="00A4151D" w:rsidRDefault="00FB3B1F" w:rsidP="00FB3B1F">
      <w:pPr>
        <w:pStyle w:val="ListParagraph"/>
        <w:numPr>
          <w:ilvl w:val="0"/>
          <w:numId w:val="4"/>
        </w:numPr>
        <w:spacing w:before="0" w:after="0"/>
        <w:rPr>
          <w:rFonts w:asciiTheme="minorHAnsi" w:hAnsiTheme="minorHAnsi"/>
        </w:rPr>
      </w:pPr>
      <w:r w:rsidRPr="00A4151D">
        <w:rPr>
          <w:rFonts w:asciiTheme="minorHAnsi" w:hAnsiTheme="minorHAnsi"/>
        </w:rPr>
        <w:t>object to processing of personal data that is likely to cause, or is causing, damage or distress</w:t>
      </w:r>
    </w:p>
    <w:p w:rsidR="00FB3B1F" w:rsidRPr="00A4151D" w:rsidRDefault="00FB3B1F" w:rsidP="00FB3B1F">
      <w:pPr>
        <w:pStyle w:val="ListParagraph"/>
        <w:numPr>
          <w:ilvl w:val="0"/>
          <w:numId w:val="4"/>
        </w:numPr>
        <w:spacing w:before="0" w:after="0"/>
        <w:rPr>
          <w:rFonts w:asciiTheme="minorHAnsi" w:hAnsiTheme="minorHAnsi"/>
        </w:rPr>
      </w:pPr>
      <w:r w:rsidRPr="00A4151D">
        <w:rPr>
          <w:rFonts w:asciiTheme="minorHAnsi" w:hAnsiTheme="minorHAnsi"/>
        </w:rPr>
        <w:t>prevent processing for the purpose of direct marketing</w:t>
      </w:r>
    </w:p>
    <w:p w:rsidR="00FB3B1F" w:rsidRPr="00A4151D" w:rsidRDefault="00FB3B1F" w:rsidP="00FB3B1F">
      <w:pPr>
        <w:pStyle w:val="ListParagraph"/>
        <w:numPr>
          <w:ilvl w:val="0"/>
          <w:numId w:val="4"/>
        </w:numPr>
        <w:spacing w:before="0" w:after="0"/>
        <w:rPr>
          <w:rFonts w:asciiTheme="minorHAnsi" w:hAnsiTheme="minorHAnsi"/>
        </w:rPr>
      </w:pPr>
      <w:r w:rsidRPr="00A4151D">
        <w:rPr>
          <w:rFonts w:asciiTheme="minorHAnsi" w:hAnsiTheme="minorHAnsi"/>
        </w:rPr>
        <w:t>object to decisions being taken by automated means</w:t>
      </w:r>
    </w:p>
    <w:p w:rsidR="00FB3B1F" w:rsidRPr="00A4151D" w:rsidRDefault="00FB3B1F" w:rsidP="00FB3B1F">
      <w:pPr>
        <w:pStyle w:val="ListParagraph"/>
        <w:numPr>
          <w:ilvl w:val="0"/>
          <w:numId w:val="4"/>
        </w:numPr>
        <w:spacing w:before="0" w:after="0"/>
        <w:rPr>
          <w:rFonts w:asciiTheme="minorHAnsi" w:hAnsiTheme="minorHAnsi"/>
        </w:rPr>
      </w:pPr>
      <w:r w:rsidRPr="00A4151D">
        <w:rPr>
          <w:rFonts w:asciiTheme="minorHAnsi" w:hAnsiTheme="minorHAnsi"/>
        </w:rPr>
        <w:t>in certain circumstances, have inaccurate personal data rectified, blocked, erased or destroyed; and</w:t>
      </w:r>
    </w:p>
    <w:p w:rsidR="00FB3B1F" w:rsidRPr="00A4151D" w:rsidRDefault="00FB3B1F" w:rsidP="00FB3B1F">
      <w:pPr>
        <w:pStyle w:val="ListParagraph"/>
        <w:numPr>
          <w:ilvl w:val="0"/>
          <w:numId w:val="4"/>
        </w:numPr>
        <w:spacing w:before="0" w:after="160"/>
        <w:rPr>
          <w:rFonts w:asciiTheme="minorHAnsi" w:hAnsiTheme="minorHAnsi"/>
        </w:rPr>
      </w:pPr>
      <w:r w:rsidRPr="00A4151D">
        <w:rPr>
          <w:rFonts w:asciiTheme="minorHAnsi" w:hAnsiTheme="minorHAnsi"/>
        </w:rPr>
        <w:t>a right to seek redress, either through the ICO or through the courts</w:t>
      </w:r>
    </w:p>
    <w:p w:rsidR="00FB3B1F" w:rsidRPr="002A0A89" w:rsidRDefault="00FB3B1F" w:rsidP="00FB3B1F">
      <w:r w:rsidRPr="002A0A89">
        <w:t xml:space="preserve">If you have a concern about the way we are collecting or using your personal data, we ask that you raise your concern with us in the first instance. Alternatively, you can contact the Information Commissioner’s Office at </w:t>
      </w:r>
      <w:hyperlink r:id="rId6" w:history="1">
        <w:r w:rsidRPr="002A0A89">
          <w:rPr>
            <w:color w:val="0000FF"/>
            <w:u w:val="single"/>
          </w:rPr>
          <w:t>https://ico.org.uk/concerns/</w:t>
        </w:r>
      </w:hyperlink>
    </w:p>
    <w:p w:rsidR="00FB3B1F" w:rsidRDefault="00FB3B1F" w:rsidP="00FB3B1F">
      <w:pPr>
        <w:pStyle w:val="Heading2"/>
        <w:numPr>
          <w:ilvl w:val="0"/>
          <w:numId w:val="0"/>
        </w:numPr>
      </w:pPr>
      <w:r>
        <w:t>Contact</w:t>
      </w:r>
    </w:p>
    <w:p w:rsidR="00FB3B1F" w:rsidRPr="00121447" w:rsidRDefault="00FB3B1F" w:rsidP="00FB3B1F">
      <w:pPr>
        <w:rPr>
          <w:color w:val="000000" w:themeColor="text1"/>
        </w:rPr>
      </w:pPr>
      <w:r w:rsidRPr="002A0A89">
        <w:t>If you would like to discuss anything in this privacy notice, please</w:t>
      </w:r>
      <w:r w:rsidRPr="002A0A89">
        <w:rPr>
          <w:color w:val="FF0000"/>
        </w:rPr>
        <w:t xml:space="preserve"> </w:t>
      </w:r>
      <w:r w:rsidRPr="002A0A89">
        <w:t>contact</w:t>
      </w:r>
      <w:r w:rsidRPr="002A0A89">
        <w:rPr>
          <w:color w:val="000000" w:themeColor="text1"/>
        </w:rPr>
        <w:t xml:space="preserve">: </w:t>
      </w:r>
      <w:r>
        <w:rPr>
          <w:color w:val="000000" w:themeColor="text1"/>
        </w:rPr>
        <w:t>Helen Newton at head@skelton.cumbria.sch.uk</w:t>
      </w:r>
      <w:r w:rsidRPr="00CE392F">
        <w:rPr>
          <w:color w:val="000000" w:themeColor="text1"/>
        </w:rPr>
        <w:t xml:space="preserve"> /DPO Gerard Barr on </w:t>
      </w:r>
      <w:r>
        <w:rPr>
          <w:color w:val="000000" w:themeColor="text1"/>
        </w:rPr>
        <w:t>Gerardbarr57@gmail.com</w:t>
      </w:r>
    </w:p>
    <w:p w:rsidR="00FB3B1F" w:rsidRDefault="00FB3B1F" w:rsidP="00FB3B1F">
      <w:pPr>
        <w:rPr>
          <w:rFonts w:cs="Arial"/>
        </w:rPr>
      </w:pPr>
    </w:p>
    <w:p w:rsidR="00FB3B1F" w:rsidRPr="00121447" w:rsidRDefault="00FB3B1F" w:rsidP="00FB3B1F">
      <w:pPr>
        <w:rPr>
          <w:color w:val="000000" w:themeColor="text1"/>
        </w:rPr>
      </w:pPr>
    </w:p>
    <w:p w:rsidR="00FB3B1F" w:rsidRPr="002A0A89" w:rsidRDefault="00FB3B1F" w:rsidP="00FB3B1F">
      <w:pPr>
        <w:rPr>
          <w:color w:val="000000" w:themeColor="text1"/>
        </w:rPr>
      </w:pPr>
    </w:p>
    <w:p w:rsidR="00FB3B1F" w:rsidRPr="00293621" w:rsidRDefault="00FB3B1F" w:rsidP="00FB3B1F">
      <w:pPr>
        <w:spacing w:after="0"/>
        <w:rPr>
          <w:b/>
          <w:color w:val="5B9BD5" w:themeColor="accent1"/>
        </w:rPr>
      </w:pPr>
      <w:r w:rsidRPr="00293621">
        <w:rPr>
          <w:b/>
          <w:color w:val="5B9BD5" w:themeColor="accent1"/>
        </w:rPr>
        <w:t>How Government uses your data</w:t>
      </w:r>
    </w:p>
    <w:p w:rsidR="00FB3B1F" w:rsidRPr="00A4151D" w:rsidRDefault="00FB3B1F" w:rsidP="00FB3B1F">
      <w:r w:rsidRPr="00A4151D">
        <w:t xml:space="preserve">The workforce data that we lawfully share with the </w:t>
      </w:r>
      <w:proofErr w:type="spellStart"/>
      <w:r w:rsidRPr="00A4151D">
        <w:t>DfE</w:t>
      </w:r>
      <w:proofErr w:type="spellEnd"/>
      <w:r w:rsidRPr="00A4151D">
        <w:t xml:space="preserve"> through data collections:</w:t>
      </w:r>
    </w:p>
    <w:p w:rsidR="00FB3B1F" w:rsidRPr="00A4151D" w:rsidRDefault="00FB3B1F" w:rsidP="00FB3B1F">
      <w:pPr>
        <w:spacing w:after="0"/>
      </w:pPr>
      <w:proofErr w:type="gramStart"/>
      <w:r w:rsidRPr="00A4151D">
        <w:t>informs</w:t>
      </w:r>
      <w:proofErr w:type="gramEnd"/>
      <w:r w:rsidRPr="00A4151D">
        <w:t xml:space="preserve"> departmental policy on pay and the monitoring of the effectiveness and diversity of the school workforce</w:t>
      </w:r>
    </w:p>
    <w:p w:rsidR="00FB3B1F" w:rsidRPr="00A4151D" w:rsidRDefault="00FB3B1F" w:rsidP="00FB3B1F">
      <w:pPr>
        <w:spacing w:after="0"/>
      </w:pPr>
      <w:proofErr w:type="gramStart"/>
      <w:r w:rsidRPr="00A4151D">
        <w:t>links</w:t>
      </w:r>
      <w:proofErr w:type="gramEnd"/>
      <w:r w:rsidRPr="00A4151D">
        <w:t xml:space="preserve"> to school funding and expenditure</w:t>
      </w:r>
    </w:p>
    <w:p w:rsidR="00FB3B1F" w:rsidRPr="00A4151D" w:rsidRDefault="00FB3B1F" w:rsidP="00FB3B1F">
      <w:proofErr w:type="gramStart"/>
      <w:r w:rsidRPr="00A4151D">
        <w:t>supports</w:t>
      </w:r>
      <w:proofErr w:type="gramEnd"/>
      <w:r w:rsidRPr="00A4151D">
        <w:t xml:space="preserve"> ‘longer term’ research and monitoring of educational policy</w:t>
      </w:r>
    </w:p>
    <w:p w:rsidR="00FB3B1F" w:rsidRPr="00A4151D" w:rsidRDefault="00FB3B1F" w:rsidP="00FB3B1F">
      <w:pPr>
        <w:pStyle w:val="Heading3"/>
        <w:ind w:left="0"/>
      </w:pPr>
      <w:r w:rsidRPr="00A4151D">
        <w:t>Data collection requirements</w:t>
      </w:r>
    </w:p>
    <w:p w:rsidR="00FB3B1F" w:rsidRPr="00A4151D" w:rsidRDefault="00FB3B1F" w:rsidP="00FB3B1F">
      <w:pPr>
        <w:pStyle w:val="CommentText"/>
        <w:ind w:left="0"/>
        <w:rPr>
          <w:rFonts w:asciiTheme="minorHAnsi" w:hAnsiTheme="minorHAnsi"/>
          <w:sz w:val="22"/>
          <w:szCs w:val="22"/>
        </w:rPr>
      </w:pPr>
      <w:r w:rsidRPr="00A4151D">
        <w:rPr>
          <w:rFonts w:asciiTheme="minorHAnsi" w:hAnsiTheme="minorHAnsi"/>
          <w:sz w:val="22"/>
          <w:szCs w:val="22"/>
        </w:rPr>
        <w:t xml:space="preserve">To find out more about the data collection requirements placed on us by the Department for Education including the data that we share with them, go to </w:t>
      </w:r>
      <w:hyperlink r:id="rId7" w:history="1">
        <w:r w:rsidRPr="00A4151D">
          <w:rPr>
            <w:rStyle w:val="Hyperlink"/>
            <w:rFonts w:asciiTheme="minorHAnsi" w:hAnsiTheme="minorHAnsi"/>
            <w:sz w:val="22"/>
            <w:szCs w:val="22"/>
          </w:rPr>
          <w:t>https://www.gov.uk/education/data-collection-and-censuses-for-schools</w:t>
        </w:r>
      </w:hyperlink>
      <w:r w:rsidRPr="00A4151D">
        <w:rPr>
          <w:rFonts w:asciiTheme="minorHAnsi" w:hAnsiTheme="minorHAnsi"/>
          <w:sz w:val="22"/>
          <w:szCs w:val="22"/>
        </w:rPr>
        <w:t>.</w:t>
      </w:r>
    </w:p>
    <w:p w:rsidR="00FB3B1F" w:rsidRDefault="00FB3B1F" w:rsidP="00FB3B1F">
      <w:pPr>
        <w:pStyle w:val="Heading3"/>
        <w:ind w:left="0"/>
      </w:pPr>
      <w:r w:rsidRPr="00A4151D">
        <w:lastRenderedPageBreak/>
        <w:t>Sharing by the Department</w:t>
      </w:r>
    </w:p>
    <w:p w:rsidR="00FB3B1F" w:rsidRPr="002A0A89" w:rsidRDefault="00FB3B1F" w:rsidP="00FB3B1F">
      <w:r w:rsidRPr="002A0A89">
        <w:t>The department may share information about school employees with third parties who promote the education or well-being of children or the effective deployment of school staff in England by:</w:t>
      </w:r>
    </w:p>
    <w:p w:rsidR="00FB3B1F" w:rsidRPr="00A4151D" w:rsidRDefault="00FB3B1F" w:rsidP="00FB3B1F">
      <w:pPr>
        <w:pStyle w:val="ListParagraph"/>
        <w:widowControl w:val="0"/>
        <w:numPr>
          <w:ilvl w:val="0"/>
          <w:numId w:val="5"/>
        </w:numPr>
        <w:suppressAutoHyphens/>
        <w:overflowPunct w:val="0"/>
        <w:autoSpaceDE w:val="0"/>
        <w:autoSpaceDN w:val="0"/>
        <w:spacing w:before="0" w:after="0"/>
        <w:textAlignment w:val="baseline"/>
        <w:rPr>
          <w:rFonts w:asciiTheme="minorHAnsi" w:hAnsiTheme="minorHAnsi"/>
          <w:szCs w:val="22"/>
        </w:rPr>
      </w:pPr>
      <w:r w:rsidRPr="00A4151D">
        <w:rPr>
          <w:rFonts w:asciiTheme="minorHAnsi" w:hAnsiTheme="minorHAnsi"/>
          <w:szCs w:val="22"/>
        </w:rPr>
        <w:t>conducting research or analysis</w:t>
      </w:r>
    </w:p>
    <w:p w:rsidR="00FB3B1F" w:rsidRPr="00A4151D" w:rsidRDefault="00FB3B1F" w:rsidP="00FB3B1F">
      <w:pPr>
        <w:pStyle w:val="ListParagraph"/>
        <w:widowControl w:val="0"/>
        <w:numPr>
          <w:ilvl w:val="0"/>
          <w:numId w:val="5"/>
        </w:numPr>
        <w:suppressAutoHyphens/>
        <w:overflowPunct w:val="0"/>
        <w:autoSpaceDE w:val="0"/>
        <w:autoSpaceDN w:val="0"/>
        <w:spacing w:before="0" w:after="0"/>
        <w:textAlignment w:val="baseline"/>
        <w:rPr>
          <w:rFonts w:asciiTheme="minorHAnsi" w:hAnsiTheme="minorHAnsi"/>
          <w:szCs w:val="22"/>
        </w:rPr>
      </w:pPr>
      <w:r w:rsidRPr="00A4151D">
        <w:rPr>
          <w:rFonts w:asciiTheme="minorHAnsi" w:hAnsiTheme="minorHAnsi"/>
          <w:szCs w:val="22"/>
        </w:rPr>
        <w:t>producing statistics</w:t>
      </w:r>
    </w:p>
    <w:p w:rsidR="00FB3B1F" w:rsidRPr="00A4151D" w:rsidRDefault="00FB3B1F" w:rsidP="00FB3B1F">
      <w:pPr>
        <w:pStyle w:val="ListParagraph"/>
        <w:widowControl w:val="0"/>
        <w:numPr>
          <w:ilvl w:val="0"/>
          <w:numId w:val="5"/>
        </w:numPr>
        <w:suppressAutoHyphens/>
        <w:overflowPunct w:val="0"/>
        <w:autoSpaceDE w:val="0"/>
        <w:autoSpaceDN w:val="0"/>
        <w:spacing w:before="0" w:after="160"/>
        <w:textAlignment w:val="baseline"/>
        <w:rPr>
          <w:rFonts w:asciiTheme="minorHAnsi" w:hAnsiTheme="minorHAnsi"/>
          <w:szCs w:val="22"/>
        </w:rPr>
      </w:pPr>
      <w:r w:rsidRPr="00A4151D">
        <w:rPr>
          <w:rFonts w:asciiTheme="minorHAnsi" w:hAnsiTheme="minorHAnsi"/>
          <w:szCs w:val="22"/>
        </w:rPr>
        <w:t>providing information, advice or guidance</w:t>
      </w:r>
    </w:p>
    <w:p w:rsidR="00FB3B1F" w:rsidRPr="002A0A89" w:rsidRDefault="00FB3B1F" w:rsidP="00FB3B1F">
      <w:r w:rsidRPr="002A0A89">
        <w:t xml:space="preserve">The Department has robust processes in place to ensure that the confidentiality of personal data is maintained and there are stringent controls in place regarding access to it and its use.  Decisions on whether </w:t>
      </w:r>
      <w:proofErr w:type="spellStart"/>
      <w:r w:rsidRPr="002A0A89">
        <w:t>DfE</w:t>
      </w:r>
      <w:proofErr w:type="spellEnd"/>
      <w:r w:rsidRPr="002A0A89">
        <w:t xml:space="preserve"> releases personal data to third parties are subject to a strict approval process and based on a detailed assessment of:</w:t>
      </w:r>
    </w:p>
    <w:p w:rsidR="00FB3B1F" w:rsidRPr="00A4151D" w:rsidRDefault="00FB3B1F" w:rsidP="00FB3B1F">
      <w:pPr>
        <w:pStyle w:val="ListParagraph"/>
        <w:widowControl w:val="0"/>
        <w:numPr>
          <w:ilvl w:val="0"/>
          <w:numId w:val="6"/>
        </w:numPr>
        <w:suppressAutoHyphens/>
        <w:overflowPunct w:val="0"/>
        <w:autoSpaceDE w:val="0"/>
        <w:autoSpaceDN w:val="0"/>
        <w:spacing w:before="0" w:after="0"/>
        <w:textAlignment w:val="baseline"/>
        <w:rPr>
          <w:rFonts w:asciiTheme="minorHAnsi" w:hAnsiTheme="minorHAnsi"/>
          <w:szCs w:val="22"/>
        </w:rPr>
      </w:pPr>
      <w:r w:rsidRPr="00A4151D">
        <w:rPr>
          <w:rFonts w:asciiTheme="minorHAnsi" w:hAnsiTheme="minorHAnsi"/>
          <w:szCs w:val="22"/>
        </w:rPr>
        <w:t>who is requesting the data</w:t>
      </w:r>
    </w:p>
    <w:p w:rsidR="00FB3B1F" w:rsidRPr="00A4151D" w:rsidRDefault="00FB3B1F" w:rsidP="00FB3B1F">
      <w:pPr>
        <w:pStyle w:val="ListParagraph"/>
        <w:widowControl w:val="0"/>
        <w:numPr>
          <w:ilvl w:val="0"/>
          <w:numId w:val="6"/>
        </w:numPr>
        <w:suppressAutoHyphens/>
        <w:overflowPunct w:val="0"/>
        <w:autoSpaceDE w:val="0"/>
        <w:autoSpaceDN w:val="0"/>
        <w:spacing w:before="0" w:after="0"/>
        <w:textAlignment w:val="baseline"/>
        <w:rPr>
          <w:rFonts w:asciiTheme="minorHAnsi" w:hAnsiTheme="minorHAnsi"/>
          <w:szCs w:val="22"/>
        </w:rPr>
      </w:pPr>
      <w:r w:rsidRPr="00A4151D">
        <w:rPr>
          <w:rFonts w:asciiTheme="minorHAnsi" w:hAnsiTheme="minorHAnsi"/>
          <w:szCs w:val="22"/>
        </w:rPr>
        <w:t>the purpose for which it is required</w:t>
      </w:r>
    </w:p>
    <w:p w:rsidR="00FB3B1F" w:rsidRPr="00A4151D" w:rsidRDefault="00FB3B1F" w:rsidP="00FB3B1F">
      <w:pPr>
        <w:pStyle w:val="ListParagraph"/>
        <w:widowControl w:val="0"/>
        <w:numPr>
          <w:ilvl w:val="0"/>
          <w:numId w:val="6"/>
        </w:numPr>
        <w:suppressAutoHyphens/>
        <w:overflowPunct w:val="0"/>
        <w:autoSpaceDE w:val="0"/>
        <w:autoSpaceDN w:val="0"/>
        <w:spacing w:before="0" w:after="0"/>
        <w:textAlignment w:val="baseline"/>
        <w:rPr>
          <w:rFonts w:asciiTheme="minorHAnsi" w:hAnsiTheme="minorHAnsi"/>
          <w:szCs w:val="22"/>
        </w:rPr>
      </w:pPr>
      <w:r w:rsidRPr="00A4151D">
        <w:rPr>
          <w:rFonts w:asciiTheme="minorHAnsi" w:hAnsiTheme="minorHAnsi"/>
          <w:szCs w:val="22"/>
        </w:rPr>
        <w:t>the level and sensitivity of data requested; and</w:t>
      </w:r>
    </w:p>
    <w:p w:rsidR="00FB3B1F" w:rsidRPr="00A4151D" w:rsidRDefault="00FB3B1F" w:rsidP="00FB3B1F">
      <w:pPr>
        <w:pStyle w:val="ListParagraph"/>
        <w:widowControl w:val="0"/>
        <w:numPr>
          <w:ilvl w:val="0"/>
          <w:numId w:val="6"/>
        </w:numPr>
        <w:suppressAutoHyphens/>
        <w:overflowPunct w:val="0"/>
        <w:autoSpaceDE w:val="0"/>
        <w:autoSpaceDN w:val="0"/>
        <w:spacing w:before="0" w:after="160"/>
        <w:textAlignment w:val="baseline"/>
        <w:rPr>
          <w:rFonts w:asciiTheme="minorHAnsi" w:hAnsiTheme="minorHAnsi"/>
          <w:szCs w:val="22"/>
        </w:rPr>
      </w:pPr>
      <w:proofErr w:type="gramStart"/>
      <w:r w:rsidRPr="00A4151D">
        <w:rPr>
          <w:rFonts w:asciiTheme="minorHAnsi" w:hAnsiTheme="minorHAnsi"/>
          <w:szCs w:val="22"/>
        </w:rPr>
        <w:t>the</w:t>
      </w:r>
      <w:proofErr w:type="gramEnd"/>
      <w:r w:rsidRPr="00A4151D">
        <w:rPr>
          <w:rFonts w:asciiTheme="minorHAnsi" w:hAnsiTheme="minorHAnsi"/>
          <w:szCs w:val="22"/>
        </w:rPr>
        <w:t xml:space="preserve"> arrangements in place to securely store and handle the data.</w:t>
      </w:r>
    </w:p>
    <w:p w:rsidR="00FB3B1F" w:rsidRPr="002A0A89" w:rsidRDefault="00FB3B1F" w:rsidP="00FB3B1F">
      <w:r w:rsidRPr="002A0A89">
        <w:t>To be granted access to school workforce information, organisations must comply with its strict terms and conditions covering the confidentiality and handling of the data, security arrangements and retention and use of the data.</w:t>
      </w:r>
    </w:p>
    <w:p w:rsidR="00FB3B1F" w:rsidRPr="002A0A89" w:rsidRDefault="00FB3B1F" w:rsidP="00FB3B1F">
      <w:pPr>
        <w:rPr>
          <w:rStyle w:val="Hyperlink"/>
          <w:color w:val="000000" w:themeColor="text1"/>
        </w:rPr>
      </w:pPr>
      <w:r w:rsidRPr="002A0A89">
        <w:t xml:space="preserve">To contact the department: </w:t>
      </w:r>
      <w:hyperlink r:id="rId8" w:history="1">
        <w:r w:rsidRPr="002A0A89">
          <w:rPr>
            <w:rStyle w:val="Hyperlink"/>
          </w:rPr>
          <w:t>https://www.gov.uk/contact-dfe</w:t>
        </w:r>
      </w:hyperlink>
      <w:bookmarkEnd w:id="0"/>
    </w:p>
    <w:p w:rsidR="00FB3B1F" w:rsidRDefault="00FB3B1F" w:rsidP="00FB3B1F">
      <w:pPr>
        <w:suppressAutoHyphens/>
        <w:rPr>
          <w:b/>
          <w:color w:val="000000"/>
          <w:szCs w:val="24"/>
          <w:lang w:eastAsia="en-GB"/>
        </w:rPr>
      </w:pPr>
    </w:p>
    <w:p w:rsidR="00FB3B1F" w:rsidRDefault="00FB3B1F" w:rsidP="00FB3B1F">
      <w:pPr>
        <w:suppressAutoHyphens/>
        <w:rPr>
          <w:b/>
          <w:color w:val="000000"/>
          <w:szCs w:val="24"/>
          <w:lang w:eastAsia="en-GB"/>
        </w:rPr>
      </w:pPr>
    </w:p>
    <w:p w:rsidR="00FB3B1F" w:rsidRDefault="00FB3B1F" w:rsidP="00FB3B1F">
      <w:pPr>
        <w:suppressAutoHyphens/>
        <w:rPr>
          <w:b/>
          <w:color w:val="000000"/>
          <w:szCs w:val="24"/>
          <w:lang w:eastAsia="en-GB"/>
        </w:rPr>
      </w:pPr>
    </w:p>
    <w:p w:rsidR="00A404AB" w:rsidRPr="00FB3B1F" w:rsidRDefault="00A404AB" w:rsidP="00FB3B1F">
      <w:pPr>
        <w:spacing w:after="0"/>
        <w:rPr>
          <w:b/>
          <w:color w:val="000000"/>
          <w:szCs w:val="24"/>
          <w:lang w:eastAsia="en-GB"/>
        </w:rPr>
      </w:pPr>
      <w:bookmarkStart w:id="1" w:name="_GoBack"/>
      <w:bookmarkEnd w:id="1"/>
    </w:p>
    <w:sectPr w:rsidR="00A404AB" w:rsidRPr="00FB3B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E3A99"/>
    <w:multiLevelType w:val="hybridMultilevel"/>
    <w:tmpl w:val="A06A8B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031A52"/>
    <w:multiLevelType w:val="multilevel"/>
    <w:tmpl w:val="92F66114"/>
    <w:lvl w:ilvl="0">
      <w:start w:val="1"/>
      <w:numFmt w:val="decimal"/>
      <w:pStyle w:val="Heading1"/>
      <w:lvlText w:val="%1."/>
      <w:lvlJc w:val="left"/>
      <w:pPr>
        <w:ind w:left="574" w:hanging="432"/>
      </w:pPr>
      <w:rPr>
        <w:rFonts w:hint="default"/>
      </w:rPr>
    </w:lvl>
    <w:lvl w:ilvl="1">
      <w:start w:val="1"/>
      <w:numFmt w:val="decimal"/>
      <w:pStyle w:val="Heading2"/>
      <w:lvlText w:val="%1.%2."/>
      <w:lvlJc w:val="left"/>
      <w:pPr>
        <w:ind w:left="718" w:hanging="576"/>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2" w15:restartNumberingAfterBreak="0">
    <w:nsid w:val="39C73EC8"/>
    <w:multiLevelType w:val="hybridMultilevel"/>
    <w:tmpl w:val="58C4E0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F4623C3"/>
    <w:multiLevelType w:val="hybridMultilevel"/>
    <w:tmpl w:val="5F2A2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316AD1"/>
    <w:multiLevelType w:val="hybridMultilevel"/>
    <w:tmpl w:val="2B3606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5B3264A"/>
    <w:multiLevelType w:val="hybridMultilevel"/>
    <w:tmpl w:val="3EA261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319"/>
    <w:rsid w:val="00A404AB"/>
    <w:rsid w:val="00EA4319"/>
    <w:rsid w:val="00FB3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5A47"/>
  <w15:chartTrackingRefBased/>
  <w15:docId w15:val="{EB5C3C32-6266-448C-B05B-9E7D02BC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B3B1F"/>
    <w:pPr>
      <w:keepNext/>
      <w:numPr>
        <w:numId w:val="1"/>
      </w:numPr>
      <w:spacing w:before="200" w:after="200" w:line="240" w:lineRule="auto"/>
      <w:ind w:left="737" w:hanging="737"/>
      <w:outlineLvl w:val="0"/>
    </w:pPr>
    <w:rPr>
      <w:rFonts w:ascii="Calibri" w:eastAsia="Times New Roman" w:hAnsi="Calibri" w:cs="Times New Roman"/>
      <w:b/>
      <w:color w:val="1F497D"/>
      <w:sz w:val="28"/>
      <w:szCs w:val="20"/>
    </w:rPr>
  </w:style>
  <w:style w:type="paragraph" w:styleId="Heading2">
    <w:name w:val="heading 2"/>
    <w:basedOn w:val="Heading1"/>
    <w:next w:val="Normal"/>
    <w:link w:val="Heading2Char"/>
    <w:uiPriority w:val="9"/>
    <w:unhideWhenUsed/>
    <w:qFormat/>
    <w:rsid w:val="00FB3B1F"/>
    <w:pPr>
      <w:keepLines/>
      <w:numPr>
        <w:ilvl w:val="1"/>
      </w:numPr>
      <w:ind w:left="737" w:hanging="737"/>
      <w:outlineLvl w:val="1"/>
    </w:pPr>
    <w:rPr>
      <w:bCs/>
      <w:sz w:val="24"/>
      <w:szCs w:val="24"/>
    </w:rPr>
  </w:style>
  <w:style w:type="paragraph" w:styleId="Heading3">
    <w:name w:val="heading 3"/>
    <w:basedOn w:val="Heading2"/>
    <w:next w:val="Normal"/>
    <w:link w:val="Heading3Char"/>
    <w:uiPriority w:val="9"/>
    <w:unhideWhenUsed/>
    <w:qFormat/>
    <w:rsid w:val="00FB3B1F"/>
    <w:pPr>
      <w:numPr>
        <w:ilvl w:val="0"/>
        <w:numId w:val="0"/>
      </w:numPr>
      <w:spacing w:after="120"/>
      <w:ind w:left="737"/>
      <w:outlineLvl w:val="2"/>
    </w:pPr>
    <w:rPr>
      <w:bCs w:val="0"/>
      <w:w w:val="105"/>
      <w:sz w:val="22"/>
      <w:szCs w:val="22"/>
      <w:lang w:eastAsia="en-GB"/>
    </w:rPr>
  </w:style>
  <w:style w:type="paragraph" w:styleId="Heading5">
    <w:name w:val="heading 5"/>
    <w:basedOn w:val="Normal"/>
    <w:next w:val="Normal"/>
    <w:link w:val="Heading5Char"/>
    <w:semiHidden/>
    <w:unhideWhenUsed/>
    <w:qFormat/>
    <w:rsid w:val="00FB3B1F"/>
    <w:pPr>
      <w:keepNext/>
      <w:keepLines/>
      <w:numPr>
        <w:ilvl w:val="4"/>
        <w:numId w:val="1"/>
      </w:numPr>
      <w:spacing w:before="200" w:after="120" w:line="240" w:lineRule="auto"/>
      <w:outlineLvl w:val="4"/>
    </w:pPr>
    <w:rPr>
      <w:rFonts w:ascii="Cambria" w:eastAsia="Times New Roman" w:hAnsi="Cambria" w:cs="Times New Roman"/>
      <w:color w:val="243F60"/>
      <w:szCs w:val="20"/>
    </w:rPr>
  </w:style>
  <w:style w:type="paragraph" w:styleId="Heading6">
    <w:name w:val="heading 6"/>
    <w:basedOn w:val="Normal"/>
    <w:next w:val="Normal"/>
    <w:link w:val="Heading6Char"/>
    <w:semiHidden/>
    <w:unhideWhenUsed/>
    <w:qFormat/>
    <w:rsid w:val="00FB3B1F"/>
    <w:pPr>
      <w:keepNext/>
      <w:keepLines/>
      <w:numPr>
        <w:ilvl w:val="5"/>
        <w:numId w:val="1"/>
      </w:numPr>
      <w:spacing w:before="200" w:after="120" w:line="240" w:lineRule="auto"/>
      <w:outlineLvl w:val="5"/>
    </w:pPr>
    <w:rPr>
      <w:rFonts w:ascii="Cambria" w:eastAsia="Times New Roman" w:hAnsi="Cambria" w:cs="Times New Roman"/>
      <w:i/>
      <w:iCs/>
      <w:color w:val="243F60"/>
      <w:szCs w:val="20"/>
    </w:rPr>
  </w:style>
  <w:style w:type="paragraph" w:styleId="Heading7">
    <w:name w:val="heading 7"/>
    <w:basedOn w:val="Normal"/>
    <w:next w:val="Normal"/>
    <w:link w:val="Heading7Char"/>
    <w:semiHidden/>
    <w:unhideWhenUsed/>
    <w:qFormat/>
    <w:rsid w:val="00FB3B1F"/>
    <w:pPr>
      <w:numPr>
        <w:ilvl w:val="6"/>
        <w:numId w:val="1"/>
      </w:num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semiHidden/>
    <w:unhideWhenUsed/>
    <w:qFormat/>
    <w:rsid w:val="00FB3B1F"/>
    <w:pPr>
      <w:keepNext/>
      <w:keepLines/>
      <w:numPr>
        <w:ilvl w:val="7"/>
        <w:numId w:val="1"/>
      </w:numPr>
      <w:spacing w:before="200" w:after="120" w:line="240" w:lineRule="auto"/>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semiHidden/>
    <w:unhideWhenUsed/>
    <w:qFormat/>
    <w:rsid w:val="00FB3B1F"/>
    <w:pPr>
      <w:keepNext/>
      <w:keepLines/>
      <w:numPr>
        <w:ilvl w:val="8"/>
        <w:numId w:val="1"/>
      </w:numPr>
      <w:spacing w:before="200" w:after="120" w:line="240" w:lineRule="auto"/>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B1F"/>
    <w:rPr>
      <w:rFonts w:ascii="Calibri" w:eastAsia="Times New Roman" w:hAnsi="Calibri" w:cs="Times New Roman"/>
      <w:b/>
      <w:color w:val="1F497D"/>
      <w:sz w:val="28"/>
      <w:szCs w:val="20"/>
    </w:rPr>
  </w:style>
  <w:style w:type="character" w:customStyle="1" w:styleId="Heading2Char">
    <w:name w:val="Heading 2 Char"/>
    <w:basedOn w:val="DefaultParagraphFont"/>
    <w:link w:val="Heading2"/>
    <w:uiPriority w:val="9"/>
    <w:rsid w:val="00FB3B1F"/>
    <w:rPr>
      <w:rFonts w:ascii="Calibri" w:eastAsia="Times New Roman" w:hAnsi="Calibri" w:cs="Times New Roman"/>
      <w:b/>
      <w:bCs/>
      <w:color w:val="1F497D"/>
      <w:sz w:val="24"/>
      <w:szCs w:val="24"/>
    </w:rPr>
  </w:style>
  <w:style w:type="character" w:customStyle="1" w:styleId="Heading3Char">
    <w:name w:val="Heading 3 Char"/>
    <w:basedOn w:val="DefaultParagraphFont"/>
    <w:link w:val="Heading3"/>
    <w:uiPriority w:val="9"/>
    <w:rsid w:val="00FB3B1F"/>
    <w:rPr>
      <w:rFonts w:ascii="Calibri" w:eastAsia="Times New Roman" w:hAnsi="Calibri" w:cs="Times New Roman"/>
      <w:b/>
      <w:color w:val="1F497D"/>
      <w:w w:val="105"/>
      <w:lang w:eastAsia="en-GB"/>
    </w:rPr>
  </w:style>
  <w:style w:type="character" w:customStyle="1" w:styleId="Heading5Char">
    <w:name w:val="Heading 5 Char"/>
    <w:basedOn w:val="DefaultParagraphFont"/>
    <w:link w:val="Heading5"/>
    <w:semiHidden/>
    <w:rsid w:val="00FB3B1F"/>
    <w:rPr>
      <w:rFonts w:ascii="Cambria" w:eastAsia="Times New Roman" w:hAnsi="Cambria" w:cs="Times New Roman"/>
      <w:color w:val="243F60"/>
      <w:szCs w:val="20"/>
    </w:rPr>
  </w:style>
  <w:style w:type="character" w:customStyle="1" w:styleId="Heading6Char">
    <w:name w:val="Heading 6 Char"/>
    <w:basedOn w:val="DefaultParagraphFont"/>
    <w:link w:val="Heading6"/>
    <w:semiHidden/>
    <w:rsid w:val="00FB3B1F"/>
    <w:rPr>
      <w:rFonts w:ascii="Cambria" w:eastAsia="Times New Roman" w:hAnsi="Cambria" w:cs="Times New Roman"/>
      <w:i/>
      <w:iCs/>
      <w:color w:val="243F60"/>
      <w:szCs w:val="20"/>
    </w:rPr>
  </w:style>
  <w:style w:type="character" w:customStyle="1" w:styleId="Heading7Char">
    <w:name w:val="Heading 7 Char"/>
    <w:basedOn w:val="DefaultParagraphFont"/>
    <w:link w:val="Heading7"/>
    <w:semiHidden/>
    <w:rsid w:val="00FB3B1F"/>
    <w:rPr>
      <w:rFonts w:ascii="Calibri" w:eastAsia="Times New Roman" w:hAnsi="Calibri" w:cs="Times New Roman"/>
      <w:sz w:val="24"/>
      <w:szCs w:val="24"/>
    </w:rPr>
  </w:style>
  <w:style w:type="character" w:customStyle="1" w:styleId="Heading8Char">
    <w:name w:val="Heading 8 Char"/>
    <w:basedOn w:val="DefaultParagraphFont"/>
    <w:link w:val="Heading8"/>
    <w:semiHidden/>
    <w:rsid w:val="00FB3B1F"/>
    <w:rPr>
      <w:rFonts w:ascii="Cambria" w:eastAsia="Times New Roman" w:hAnsi="Cambria" w:cs="Times New Roman"/>
      <w:color w:val="404040"/>
      <w:sz w:val="20"/>
      <w:szCs w:val="20"/>
    </w:rPr>
  </w:style>
  <w:style w:type="character" w:customStyle="1" w:styleId="Heading9Char">
    <w:name w:val="Heading 9 Char"/>
    <w:basedOn w:val="DefaultParagraphFont"/>
    <w:link w:val="Heading9"/>
    <w:semiHidden/>
    <w:rsid w:val="00FB3B1F"/>
    <w:rPr>
      <w:rFonts w:ascii="Cambria" w:eastAsia="Times New Roman" w:hAnsi="Cambria" w:cs="Times New Roman"/>
      <w:i/>
      <w:iCs/>
      <w:color w:val="404040"/>
      <w:sz w:val="20"/>
      <w:szCs w:val="20"/>
    </w:rPr>
  </w:style>
  <w:style w:type="paragraph" w:styleId="ListParagraph">
    <w:name w:val="List Paragraph"/>
    <w:basedOn w:val="Normal"/>
    <w:uiPriority w:val="34"/>
    <w:qFormat/>
    <w:rsid w:val="00FB3B1F"/>
    <w:pPr>
      <w:spacing w:before="120" w:after="120" w:line="240" w:lineRule="auto"/>
      <w:ind w:left="720"/>
      <w:contextualSpacing/>
    </w:pPr>
    <w:rPr>
      <w:rFonts w:ascii="Calibri" w:eastAsia="Times New Roman" w:hAnsi="Calibri" w:cs="Times New Roman"/>
      <w:szCs w:val="20"/>
    </w:rPr>
  </w:style>
  <w:style w:type="character" w:styleId="Hyperlink">
    <w:name w:val="Hyperlink"/>
    <w:uiPriority w:val="99"/>
    <w:unhideWhenUsed/>
    <w:rsid w:val="00FB3B1F"/>
    <w:rPr>
      <w:color w:val="0000FF"/>
      <w:u w:val="single"/>
    </w:rPr>
  </w:style>
  <w:style w:type="paragraph" w:customStyle="1" w:styleId="Default">
    <w:name w:val="Default"/>
    <w:rsid w:val="00FB3B1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CommentText">
    <w:name w:val="annotation text"/>
    <w:basedOn w:val="Normal"/>
    <w:link w:val="CommentTextChar"/>
    <w:uiPriority w:val="99"/>
    <w:unhideWhenUsed/>
    <w:rsid w:val="00FB3B1F"/>
    <w:pPr>
      <w:spacing w:before="120" w:after="120" w:line="240" w:lineRule="auto"/>
      <w:ind w:left="737"/>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rsid w:val="00FB3B1F"/>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ntact-dfe" TargetMode="External"/><Relationship Id="rId3" Type="http://schemas.openxmlformats.org/officeDocument/2006/relationships/settings" Target="settings.xml"/><Relationship Id="rId7" Type="http://schemas.openxmlformats.org/officeDocument/2006/relationships/hyperlink" Target="https://www.gov.uk/education/data-collection-and-censuses-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co.org.uk/concerns/" TargetMode="External"/><Relationship Id="rId5" Type="http://schemas.openxmlformats.org/officeDocument/2006/relationships/hyperlink" Target="https://www.gov.uk/government/publications/security-policy-framewor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Holme,Jane</dc:creator>
  <cp:keywords/>
  <dc:description/>
  <cp:lastModifiedBy>Holme,Jane</cp:lastModifiedBy>
  <cp:revision>2</cp:revision>
  <dcterms:created xsi:type="dcterms:W3CDTF">2024-11-19T10:54:00Z</dcterms:created>
  <dcterms:modified xsi:type="dcterms:W3CDTF">2024-11-19T10:54:00Z</dcterms:modified>
</cp:coreProperties>
</file>