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319" w:rsidRDefault="00EA4319" w:rsidP="00EA4319">
      <w:pPr>
        <w:pStyle w:val="Heading1"/>
        <w:numPr>
          <w:ilvl w:val="0"/>
          <w:numId w:val="0"/>
        </w:numPr>
        <w:tabs>
          <w:tab w:val="center" w:pos="5282"/>
          <w:tab w:val="right" w:pos="10204"/>
        </w:tabs>
        <w:ind w:left="737" w:hanging="737"/>
        <w:jc w:val="center"/>
      </w:pPr>
      <w:r w:rsidRPr="000510A2">
        <w:t xml:space="preserve">Privacy Notice </w:t>
      </w:r>
      <w:r>
        <w:t>for Skelton School</w:t>
      </w:r>
    </w:p>
    <w:p w:rsidR="00EA4319" w:rsidRPr="000510A2" w:rsidRDefault="00EA4319" w:rsidP="00EA4319">
      <w:pPr>
        <w:pStyle w:val="Heading1"/>
        <w:numPr>
          <w:ilvl w:val="0"/>
          <w:numId w:val="0"/>
        </w:numPr>
        <w:ind w:left="737" w:hanging="737"/>
        <w:jc w:val="center"/>
      </w:pPr>
      <w:r w:rsidRPr="000510A2">
        <w:t>(How we use Pupil Information)</w:t>
      </w:r>
    </w:p>
    <w:p w:rsidR="00EA4319" w:rsidRPr="000510A2" w:rsidRDefault="00EA4319" w:rsidP="00EA4319">
      <w:pPr>
        <w:pStyle w:val="Heading2"/>
      </w:pPr>
      <w:r w:rsidRPr="000510A2">
        <w:t>The categories of pupil information that we collect, hold and share include:</w:t>
      </w:r>
    </w:p>
    <w:p w:rsidR="00EA4319" w:rsidRPr="001B5952" w:rsidRDefault="00EA4319" w:rsidP="00EA4319">
      <w:pPr>
        <w:pStyle w:val="ListParagraph"/>
        <w:numPr>
          <w:ilvl w:val="0"/>
          <w:numId w:val="3"/>
        </w:numPr>
        <w:spacing w:before="0" w:after="0"/>
        <w:ind w:left="357" w:hanging="357"/>
        <w:rPr>
          <w:rFonts w:asciiTheme="minorHAnsi" w:hAnsiTheme="minorHAnsi"/>
        </w:rPr>
      </w:pPr>
      <w:r w:rsidRPr="00475A9B">
        <w:rPr>
          <w:rFonts w:asciiTheme="minorHAnsi" w:hAnsiTheme="minorHAnsi"/>
        </w:rPr>
        <w:t>Perso</w:t>
      </w:r>
      <w:r w:rsidRPr="008A694C">
        <w:rPr>
          <w:rFonts w:asciiTheme="minorHAnsi" w:hAnsiTheme="minorHAnsi"/>
        </w:rPr>
        <w:t>nal identifiers and contacts</w:t>
      </w:r>
      <w:r w:rsidRPr="00475A9B">
        <w:rPr>
          <w:rFonts w:asciiTheme="minorHAnsi" w:hAnsiTheme="minorHAnsi"/>
        </w:rPr>
        <w:t xml:space="preserve"> (such as name, unique pupil number</w:t>
      </w:r>
      <w:r>
        <w:rPr>
          <w:rFonts w:asciiTheme="minorHAnsi" w:hAnsiTheme="minorHAnsi"/>
        </w:rPr>
        <w:t xml:space="preserve">, </w:t>
      </w:r>
      <w:r w:rsidRPr="001B5952">
        <w:rPr>
          <w:rFonts w:asciiTheme="minorHAnsi" w:hAnsiTheme="minorHAnsi"/>
        </w:rPr>
        <w:t>contact details and address)</w:t>
      </w:r>
    </w:p>
    <w:p w:rsidR="00EA4319" w:rsidRPr="001B5952" w:rsidRDefault="00EA4319" w:rsidP="00EA4319">
      <w:pPr>
        <w:pStyle w:val="ListParagraph"/>
        <w:numPr>
          <w:ilvl w:val="0"/>
          <w:numId w:val="3"/>
        </w:numPr>
        <w:spacing w:before="0" w:after="0"/>
        <w:ind w:left="357" w:hanging="357"/>
        <w:rPr>
          <w:rFonts w:asciiTheme="minorHAnsi" w:hAnsiTheme="minorHAnsi"/>
        </w:rPr>
      </w:pPr>
      <w:r w:rsidRPr="001B5952">
        <w:rPr>
          <w:rFonts w:asciiTheme="minorHAnsi" w:hAnsiTheme="minorHAnsi"/>
        </w:rPr>
        <w:t>Characteristics (such as ethnicity, language, and free school meal eligibility)</w:t>
      </w:r>
    </w:p>
    <w:p w:rsidR="00EA4319" w:rsidRPr="001B5952" w:rsidRDefault="00EA4319" w:rsidP="00EA4319">
      <w:pPr>
        <w:pStyle w:val="ListParagraph"/>
        <w:numPr>
          <w:ilvl w:val="0"/>
          <w:numId w:val="3"/>
        </w:numPr>
        <w:spacing w:before="0" w:after="0"/>
        <w:ind w:left="357" w:hanging="357"/>
        <w:rPr>
          <w:rFonts w:asciiTheme="minorHAnsi" w:hAnsiTheme="minorHAnsi"/>
        </w:rPr>
      </w:pPr>
      <w:r w:rsidRPr="001B5952">
        <w:rPr>
          <w:rFonts w:asciiTheme="minorHAnsi" w:hAnsiTheme="minorHAnsi"/>
        </w:rPr>
        <w:t>Safeguarding information (such as court orders and professional involvement)</w:t>
      </w:r>
    </w:p>
    <w:p w:rsidR="00EA4319" w:rsidRPr="001B5952" w:rsidRDefault="00EA4319" w:rsidP="00EA4319">
      <w:pPr>
        <w:pStyle w:val="ListParagraph"/>
        <w:numPr>
          <w:ilvl w:val="0"/>
          <w:numId w:val="3"/>
        </w:numPr>
        <w:spacing w:before="0" w:after="0"/>
        <w:ind w:left="357" w:hanging="357"/>
        <w:rPr>
          <w:rFonts w:asciiTheme="minorHAnsi" w:hAnsiTheme="minorHAnsi"/>
        </w:rPr>
      </w:pPr>
      <w:r w:rsidRPr="001B5952">
        <w:rPr>
          <w:rFonts w:asciiTheme="minorHAnsi" w:hAnsiTheme="minorHAnsi"/>
        </w:rPr>
        <w:t>Special educational needs (including the needs and ranking)</w:t>
      </w:r>
    </w:p>
    <w:p w:rsidR="00EA4319" w:rsidRPr="001B5952" w:rsidRDefault="00EA4319" w:rsidP="00EA4319">
      <w:pPr>
        <w:pStyle w:val="ListParagraph"/>
        <w:numPr>
          <w:ilvl w:val="0"/>
          <w:numId w:val="3"/>
        </w:numPr>
        <w:spacing w:before="0" w:after="0"/>
        <w:ind w:left="357" w:hanging="357"/>
        <w:rPr>
          <w:rFonts w:asciiTheme="minorHAnsi" w:hAnsiTheme="minorHAnsi"/>
        </w:rPr>
      </w:pPr>
      <w:r w:rsidRPr="001B5952">
        <w:rPr>
          <w:rFonts w:asciiTheme="minorHAnsi" w:hAnsiTheme="minorHAnsi"/>
        </w:rPr>
        <w:t>Medical and administration (such as doctors information, child health, dental health, allergies, medication and dietary requirements)</w:t>
      </w:r>
    </w:p>
    <w:p w:rsidR="00EA4319" w:rsidRPr="001B5952" w:rsidRDefault="00EA4319" w:rsidP="00EA4319">
      <w:pPr>
        <w:pStyle w:val="ListParagraph"/>
        <w:numPr>
          <w:ilvl w:val="0"/>
          <w:numId w:val="3"/>
        </w:numPr>
        <w:spacing w:before="0" w:after="160"/>
        <w:ind w:left="357" w:hanging="357"/>
        <w:rPr>
          <w:rFonts w:asciiTheme="minorHAnsi" w:hAnsiTheme="minorHAnsi"/>
        </w:rPr>
      </w:pPr>
      <w:r w:rsidRPr="001B5952">
        <w:rPr>
          <w:rFonts w:asciiTheme="minorHAnsi" w:hAnsiTheme="minorHAnsi"/>
        </w:rPr>
        <w:t>Attendance (such as sessions attended, number of absences and absence reasons and any previous schools attended)</w:t>
      </w:r>
    </w:p>
    <w:p w:rsidR="00EA4319" w:rsidRPr="001B5952" w:rsidRDefault="00EA4319" w:rsidP="00EA4319">
      <w:pPr>
        <w:pStyle w:val="ListParagraph"/>
        <w:numPr>
          <w:ilvl w:val="0"/>
          <w:numId w:val="3"/>
        </w:numPr>
        <w:spacing w:before="0" w:after="160"/>
        <w:ind w:left="357" w:hanging="357"/>
        <w:rPr>
          <w:rFonts w:asciiTheme="minorHAnsi" w:hAnsiTheme="minorHAnsi"/>
        </w:rPr>
      </w:pPr>
      <w:r w:rsidRPr="001B5952">
        <w:rPr>
          <w:rFonts w:asciiTheme="minorHAnsi" w:hAnsiTheme="minorHAnsi"/>
        </w:rPr>
        <w:t>Assessment and attainment (such as key stage 1 and phonics results, and any relevant results)</w:t>
      </w:r>
    </w:p>
    <w:p w:rsidR="00EA4319" w:rsidRDefault="00EA4319" w:rsidP="00EA4319">
      <w:pPr>
        <w:pStyle w:val="ListParagraph"/>
        <w:numPr>
          <w:ilvl w:val="0"/>
          <w:numId w:val="3"/>
        </w:numPr>
        <w:spacing w:before="0" w:after="160"/>
        <w:ind w:left="357" w:hanging="357"/>
        <w:rPr>
          <w:rFonts w:asciiTheme="minorHAnsi" w:hAnsiTheme="minorHAnsi"/>
        </w:rPr>
      </w:pPr>
      <w:r w:rsidRPr="001B5952">
        <w:rPr>
          <w:rFonts w:asciiTheme="minorHAnsi" w:hAnsiTheme="minorHAnsi"/>
        </w:rPr>
        <w:t>Behavioural information (such as exclusions and any relevant alternative provision put in place)</w:t>
      </w:r>
    </w:p>
    <w:p w:rsidR="00EA4319" w:rsidRPr="008A694C" w:rsidRDefault="00EA4319" w:rsidP="00EA4319">
      <w:pPr>
        <w:pStyle w:val="ListParagraph"/>
        <w:numPr>
          <w:ilvl w:val="0"/>
          <w:numId w:val="3"/>
        </w:numPr>
        <w:spacing w:before="0" w:after="160"/>
        <w:ind w:left="357" w:hanging="357"/>
        <w:rPr>
          <w:rFonts w:asciiTheme="minorHAnsi" w:hAnsiTheme="minorHAnsi"/>
        </w:rPr>
      </w:pPr>
      <w:r w:rsidRPr="008A694C">
        <w:rPr>
          <w:rFonts w:asciiTheme="minorHAnsi" w:hAnsiTheme="minorHAnsi"/>
        </w:rPr>
        <w:t>We collect data relating to School trips (for Health and safety reasons), School meal information such as allergies etc.</w:t>
      </w:r>
    </w:p>
    <w:p w:rsidR="00EA4319" w:rsidRPr="001B5952" w:rsidRDefault="00EA4319" w:rsidP="00EA4319">
      <w:pPr>
        <w:pStyle w:val="ListParagraph"/>
        <w:spacing w:after="160"/>
        <w:ind w:left="357"/>
        <w:rPr>
          <w:rFonts w:asciiTheme="minorHAnsi" w:hAnsiTheme="minorHAnsi"/>
        </w:rPr>
      </w:pPr>
    </w:p>
    <w:p w:rsidR="00EA4319" w:rsidRPr="00FE49F4" w:rsidRDefault="00EA4319" w:rsidP="00EA4319">
      <w:pPr>
        <w:pStyle w:val="Heading2"/>
      </w:pPr>
      <w:r w:rsidRPr="00E90552">
        <w:t>Why we collect and use this information</w:t>
      </w:r>
    </w:p>
    <w:p w:rsidR="00EA4319" w:rsidRPr="00300C3E" w:rsidRDefault="00EA4319" w:rsidP="00EA4319">
      <w:pPr>
        <w:widowControl w:val="0"/>
        <w:suppressAutoHyphens/>
        <w:overflowPunct w:val="0"/>
        <w:autoSpaceDE w:val="0"/>
        <w:autoSpaceDN w:val="0"/>
        <w:textAlignment w:val="baseline"/>
        <w:rPr>
          <w:rFonts w:asciiTheme="minorHAnsi" w:hAnsiTheme="minorHAnsi"/>
          <w:i/>
          <w:color w:val="00B0F0"/>
        </w:rPr>
      </w:pPr>
      <w:r w:rsidRPr="00475A9B">
        <w:rPr>
          <w:rFonts w:asciiTheme="minorHAnsi" w:hAnsiTheme="minorHAnsi"/>
        </w:rPr>
        <w:t xml:space="preserve">We </w:t>
      </w:r>
      <w:r w:rsidRPr="00FE49F4">
        <w:rPr>
          <w:rFonts w:asciiTheme="minorHAnsi" w:hAnsiTheme="minorHAnsi"/>
        </w:rPr>
        <w:t>collect and use the pupil information, for the following purposes:</w:t>
      </w:r>
      <w:r>
        <w:rPr>
          <w:rFonts w:asciiTheme="minorHAnsi" w:hAnsiTheme="minorHAnsi"/>
        </w:rPr>
        <w:t xml:space="preserve"> and </w:t>
      </w:r>
      <w:r>
        <w:rPr>
          <w:rFonts w:asciiTheme="minorHAnsi" w:hAnsiTheme="minorHAnsi" w:cs="Arial"/>
        </w:rPr>
        <w:t>u</w:t>
      </w:r>
      <w:r w:rsidRPr="00FE49F4">
        <w:rPr>
          <w:rFonts w:asciiTheme="minorHAnsi" w:hAnsiTheme="minorHAnsi" w:cs="Arial"/>
        </w:rPr>
        <w:t>nder the General Data Protection Regulation (GDPR), the lawful bases we rely on for processing pupil information are</w:t>
      </w:r>
      <w:r>
        <w:rPr>
          <w:rFonts w:asciiTheme="minorHAnsi" w:hAnsiTheme="minorHAnsi" w:cs="Arial"/>
        </w:rPr>
        <w:t xml:space="preserve"> noted in </w:t>
      </w:r>
      <w:r w:rsidRPr="00300C3E">
        <w:rPr>
          <w:rFonts w:asciiTheme="minorHAnsi" w:hAnsiTheme="minorHAnsi" w:cs="Arial"/>
          <w:i/>
          <w:color w:val="FF0000"/>
        </w:rPr>
        <w:t xml:space="preserve">RED </w:t>
      </w:r>
      <w:r>
        <w:rPr>
          <w:rFonts w:asciiTheme="minorHAnsi" w:hAnsiTheme="minorHAnsi" w:cs="Arial"/>
          <w:i/>
          <w:color w:val="FF0000"/>
        </w:rPr>
        <w:t xml:space="preserve">(article 6) </w:t>
      </w:r>
      <w:r w:rsidRPr="0099602C">
        <w:rPr>
          <w:rFonts w:asciiTheme="minorHAnsi" w:hAnsiTheme="minorHAnsi" w:cs="Arial"/>
          <w:i/>
          <w:color w:val="000000" w:themeColor="text1"/>
        </w:rPr>
        <w:t>and</w:t>
      </w:r>
      <w:r w:rsidRPr="00300C3E">
        <w:rPr>
          <w:rFonts w:asciiTheme="minorHAnsi" w:hAnsiTheme="minorHAnsi" w:cs="Arial"/>
          <w:i/>
          <w:color w:val="FF0000"/>
        </w:rPr>
        <w:t xml:space="preserve"> </w:t>
      </w:r>
      <w:r w:rsidRPr="00300C3E">
        <w:rPr>
          <w:rFonts w:asciiTheme="minorHAnsi" w:hAnsiTheme="minorHAnsi" w:cs="Arial"/>
          <w:i/>
          <w:color w:val="00B0F0"/>
        </w:rPr>
        <w:t>BLUE</w:t>
      </w:r>
      <w:r>
        <w:rPr>
          <w:rFonts w:asciiTheme="minorHAnsi" w:hAnsiTheme="minorHAnsi" w:cs="Arial"/>
          <w:i/>
          <w:color w:val="00B0F0"/>
        </w:rPr>
        <w:t xml:space="preserve"> (article 9)</w:t>
      </w:r>
    </w:p>
    <w:p w:rsidR="00EA4319" w:rsidRPr="00300C3E" w:rsidRDefault="00EA4319" w:rsidP="00EA4319">
      <w:pPr>
        <w:pStyle w:val="Default"/>
        <w:numPr>
          <w:ilvl w:val="0"/>
          <w:numId w:val="5"/>
        </w:numPr>
        <w:tabs>
          <w:tab w:val="left" w:pos="851"/>
          <w:tab w:val="left" w:pos="6586"/>
        </w:tabs>
        <w:rPr>
          <w:rFonts w:ascii="Calibri" w:hAnsi="Calibri" w:cs="Calibri"/>
          <w:i/>
          <w:color w:val="FF0000"/>
          <w:sz w:val="22"/>
          <w:szCs w:val="22"/>
        </w:rPr>
      </w:pPr>
      <w:r w:rsidRPr="001E33F5">
        <w:rPr>
          <w:rFonts w:asciiTheme="minorHAnsi" w:hAnsiTheme="minorHAnsi"/>
          <w:color w:val="000000" w:themeColor="text1"/>
          <w:sz w:val="22"/>
        </w:rPr>
        <w:t xml:space="preserve">to support pupil learning:       </w:t>
      </w:r>
      <w:r w:rsidRPr="00300C3E">
        <w:rPr>
          <w:rFonts w:ascii="Calibri" w:hAnsi="Calibri" w:cs="Calibri"/>
          <w:i/>
          <w:color w:val="FF0000"/>
          <w:sz w:val="22"/>
          <w:szCs w:val="22"/>
        </w:rPr>
        <w:t>6(1)(e) Necessary for the performance of a task carried out in the public interest or in the exercise of official authority vested in the controller i.e. to educate the child.</w:t>
      </w:r>
    </w:p>
    <w:p w:rsidR="00EA4319" w:rsidRPr="00300C3E" w:rsidRDefault="00EA4319" w:rsidP="00EA4319">
      <w:pPr>
        <w:pStyle w:val="Default"/>
        <w:numPr>
          <w:ilvl w:val="0"/>
          <w:numId w:val="5"/>
        </w:numPr>
        <w:tabs>
          <w:tab w:val="left" w:pos="851"/>
          <w:tab w:val="left" w:pos="6586"/>
        </w:tabs>
        <w:rPr>
          <w:rFonts w:ascii="Calibri" w:hAnsi="Calibri" w:cs="Calibri"/>
          <w:i/>
          <w:color w:val="FF0000"/>
          <w:sz w:val="22"/>
          <w:szCs w:val="22"/>
        </w:rPr>
      </w:pPr>
      <w:r w:rsidRPr="00FE49F4">
        <w:rPr>
          <w:rFonts w:asciiTheme="minorHAnsi" w:hAnsiTheme="minorHAnsi"/>
          <w:sz w:val="22"/>
        </w:rPr>
        <w:t>to monitor and report on pupil attainment progress</w:t>
      </w:r>
      <w:r>
        <w:rPr>
          <w:rFonts w:asciiTheme="minorHAnsi" w:hAnsiTheme="minorHAnsi"/>
          <w:sz w:val="22"/>
        </w:rPr>
        <w:t xml:space="preserve">:       </w:t>
      </w:r>
      <w:r w:rsidRPr="00300C3E">
        <w:rPr>
          <w:rFonts w:ascii="Calibri" w:hAnsi="Calibri" w:cs="Calibri"/>
          <w:i/>
          <w:color w:val="FF0000"/>
          <w:sz w:val="22"/>
          <w:szCs w:val="22"/>
        </w:rPr>
        <w:t>6(1)(e) Necessary for the performance of a task carried out in the public interest or in the exercise of official authority vested in the controller i.e. to educate the child.</w:t>
      </w:r>
    </w:p>
    <w:p w:rsidR="00EA4319" w:rsidRPr="00300C3E" w:rsidRDefault="00EA4319" w:rsidP="00EA4319">
      <w:pPr>
        <w:pStyle w:val="Default"/>
        <w:numPr>
          <w:ilvl w:val="0"/>
          <w:numId w:val="5"/>
        </w:numPr>
        <w:tabs>
          <w:tab w:val="left" w:pos="851"/>
          <w:tab w:val="left" w:pos="6586"/>
        </w:tabs>
        <w:rPr>
          <w:rFonts w:ascii="Calibri" w:hAnsi="Calibri" w:cs="Calibri"/>
          <w:i/>
          <w:color w:val="00B0F0"/>
          <w:sz w:val="22"/>
          <w:szCs w:val="22"/>
        </w:rPr>
      </w:pPr>
      <w:r w:rsidRPr="001E33F5">
        <w:rPr>
          <w:rFonts w:asciiTheme="minorHAnsi" w:hAnsiTheme="minorHAnsi"/>
          <w:sz w:val="22"/>
        </w:rPr>
        <w:t>to provide appropriate pastoral care</w:t>
      </w:r>
      <w:r>
        <w:rPr>
          <w:rFonts w:asciiTheme="minorHAnsi" w:hAnsiTheme="minorHAnsi"/>
          <w:sz w:val="22"/>
        </w:rPr>
        <w:t xml:space="preserve">:     </w:t>
      </w:r>
      <w:r w:rsidRPr="00300C3E">
        <w:rPr>
          <w:rFonts w:ascii="Calibri" w:hAnsi="Calibri" w:cs="Calibri"/>
          <w:i/>
          <w:color w:val="FF0000"/>
          <w:sz w:val="22"/>
          <w:szCs w:val="22"/>
        </w:rPr>
        <w:t xml:space="preserve">6(1)(e) Necessary for the performance of a task carried out in the public interest or in the exercise of official authority vested in the controller i.e. to educate the child. </w:t>
      </w:r>
      <w:r w:rsidRPr="00300C3E">
        <w:rPr>
          <w:rFonts w:ascii="Calibri" w:hAnsi="Calibri" w:cs="Calibri"/>
          <w:i/>
          <w:color w:val="00B0F0"/>
          <w:sz w:val="22"/>
          <w:szCs w:val="22"/>
        </w:rPr>
        <w:t>9(2)(c) Necessary to protect the vital interests of a data subject</w:t>
      </w:r>
    </w:p>
    <w:p w:rsidR="00EA4319" w:rsidRPr="00300C3E" w:rsidRDefault="00EA4319" w:rsidP="00EA4319">
      <w:pPr>
        <w:pStyle w:val="Default"/>
        <w:numPr>
          <w:ilvl w:val="0"/>
          <w:numId w:val="5"/>
        </w:numPr>
        <w:tabs>
          <w:tab w:val="left" w:pos="851"/>
          <w:tab w:val="left" w:pos="6586"/>
        </w:tabs>
        <w:rPr>
          <w:rFonts w:ascii="Calibri" w:hAnsi="Calibri" w:cs="Calibri"/>
          <w:i/>
          <w:color w:val="FF0000"/>
          <w:sz w:val="22"/>
          <w:szCs w:val="22"/>
        </w:rPr>
      </w:pPr>
      <w:r w:rsidRPr="001E33F5">
        <w:rPr>
          <w:rFonts w:asciiTheme="minorHAnsi" w:hAnsiTheme="minorHAnsi"/>
          <w:sz w:val="22"/>
        </w:rPr>
        <w:t>to assess the quality of our services</w:t>
      </w:r>
      <w:r>
        <w:rPr>
          <w:rFonts w:asciiTheme="minorHAnsi" w:hAnsiTheme="minorHAnsi"/>
          <w:sz w:val="22"/>
        </w:rPr>
        <w:t xml:space="preserve">:   </w:t>
      </w:r>
      <w:r w:rsidRPr="00300C3E">
        <w:rPr>
          <w:rFonts w:ascii="Calibri" w:hAnsi="Calibri" w:cs="Calibri"/>
          <w:i/>
          <w:color w:val="FF0000"/>
          <w:sz w:val="22"/>
          <w:szCs w:val="22"/>
        </w:rPr>
        <w:t xml:space="preserve">6(1)(f) Necessary for legitimate interests of the controller or a third party, except where such interests are overridden by the interests, rights or freedoms of the data subject. </w:t>
      </w:r>
    </w:p>
    <w:p w:rsidR="00EA4319" w:rsidRPr="00300C3E" w:rsidRDefault="00EA4319" w:rsidP="00EA4319">
      <w:pPr>
        <w:pStyle w:val="Default"/>
        <w:numPr>
          <w:ilvl w:val="0"/>
          <w:numId w:val="5"/>
        </w:numPr>
        <w:tabs>
          <w:tab w:val="left" w:pos="851"/>
          <w:tab w:val="left" w:pos="6586"/>
        </w:tabs>
        <w:rPr>
          <w:rFonts w:ascii="Calibri" w:hAnsi="Calibri" w:cs="Calibri"/>
          <w:color w:val="00B0F0"/>
          <w:sz w:val="22"/>
          <w:szCs w:val="22"/>
        </w:rPr>
      </w:pPr>
      <w:r w:rsidRPr="001E33F5">
        <w:rPr>
          <w:rFonts w:asciiTheme="minorHAnsi" w:hAnsiTheme="minorHAnsi"/>
          <w:sz w:val="22"/>
        </w:rPr>
        <w:t>to keep children safe (food allergies, or emergency contact details)</w:t>
      </w:r>
      <w:r>
        <w:rPr>
          <w:rFonts w:asciiTheme="minorHAnsi" w:hAnsiTheme="minorHAnsi"/>
          <w:sz w:val="22"/>
        </w:rPr>
        <w:t xml:space="preserve">:  </w:t>
      </w:r>
      <w:r>
        <w:rPr>
          <w:rFonts w:ascii="Calibri" w:hAnsi="Calibri" w:cs="Calibri"/>
          <w:color w:val="FF0000"/>
          <w:sz w:val="22"/>
          <w:szCs w:val="22"/>
        </w:rPr>
        <w:t>6</w:t>
      </w:r>
      <w:r w:rsidRPr="00F068AE">
        <w:rPr>
          <w:rFonts w:ascii="Calibri" w:hAnsi="Calibri" w:cs="Calibri"/>
          <w:color w:val="FF0000"/>
          <w:sz w:val="22"/>
          <w:szCs w:val="22"/>
        </w:rPr>
        <w:t>(1)(d) Necessary to protect the vital interests of a data subject or another person</w:t>
      </w:r>
      <w:r w:rsidRPr="00300C3E">
        <w:rPr>
          <w:rFonts w:ascii="Calibri" w:hAnsi="Calibri" w:cs="Calibri"/>
          <w:color w:val="00B0F0"/>
          <w:sz w:val="22"/>
          <w:szCs w:val="22"/>
        </w:rPr>
        <w:t xml:space="preserve"> 9(2)(h) For preventative/occupational medical reasons;</w:t>
      </w:r>
    </w:p>
    <w:p w:rsidR="00EA4319" w:rsidRPr="00F068AE" w:rsidRDefault="00EA4319" w:rsidP="00EA4319">
      <w:pPr>
        <w:pStyle w:val="Default"/>
        <w:numPr>
          <w:ilvl w:val="0"/>
          <w:numId w:val="5"/>
        </w:numPr>
        <w:tabs>
          <w:tab w:val="left" w:pos="851"/>
          <w:tab w:val="left" w:pos="6586"/>
        </w:tabs>
        <w:rPr>
          <w:rFonts w:ascii="Calibri" w:hAnsi="Calibri" w:cs="Calibri"/>
          <w:color w:val="FF0000"/>
          <w:sz w:val="22"/>
          <w:szCs w:val="22"/>
        </w:rPr>
      </w:pPr>
      <w:r w:rsidRPr="001E33F5">
        <w:rPr>
          <w:rFonts w:asciiTheme="minorHAnsi" w:hAnsiTheme="minorHAnsi"/>
          <w:sz w:val="22"/>
        </w:rPr>
        <w:t xml:space="preserve">to meet statutory duties placed upon us </w:t>
      </w:r>
      <w:r>
        <w:rPr>
          <w:rFonts w:asciiTheme="minorHAnsi" w:hAnsiTheme="minorHAnsi"/>
          <w:sz w:val="22"/>
        </w:rPr>
        <w:t xml:space="preserve">by the department for Education </w:t>
      </w:r>
      <w:r w:rsidRPr="00F068AE">
        <w:rPr>
          <w:rFonts w:ascii="Calibri" w:hAnsi="Calibri" w:cs="Calibri"/>
          <w:color w:val="FF0000"/>
          <w:sz w:val="22"/>
          <w:szCs w:val="22"/>
        </w:rPr>
        <w:t xml:space="preserve">6(1)(c) Necessary for compliance with a legal obligation </w:t>
      </w:r>
    </w:p>
    <w:p w:rsidR="00EA4319" w:rsidRPr="001E33F5" w:rsidRDefault="00EA4319" w:rsidP="00EA4319">
      <w:pPr>
        <w:spacing w:after="0"/>
        <w:ind w:left="360"/>
        <w:rPr>
          <w:rFonts w:asciiTheme="minorHAnsi" w:hAnsiTheme="minorHAnsi"/>
        </w:rPr>
      </w:pPr>
    </w:p>
    <w:p w:rsidR="00EA4319" w:rsidRDefault="00EA4319" w:rsidP="00EA4319">
      <w:pPr>
        <w:overflowPunct w:val="0"/>
        <w:autoSpaceDE w:val="0"/>
        <w:autoSpaceDN w:val="0"/>
        <w:textAlignment w:val="baseline"/>
        <w:rPr>
          <w:rFonts w:asciiTheme="minorHAnsi" w:hAnsiTheme="minorHAnsi"/>
          <w:b/>
          <w:color w:val="C45911" w:themeColor="accent2" w:themeShade="BF"/>
        </w:rPr>
      </w:pPr>
    </w:p>
    <w:p w:rsidR="00EA4319" w:rsidRPr="00121447" w:rsidRDefault="00EA4319" w:rsidP="00EA4319">
      <w:pPr>
        <w:overflowPunct w:val="0"/>
        <w:autoSpaceDE w:val="0"/>
        <w:autoSpaceDN w:val="0"/>
        <w:textAlignment w:val="baseline"/>
        <w:rPr>
          <w:rFonts w:asciiTheme="minorHAnsi" w:hAnsiTheme="minorHAnsi"/>
          <w:b/>
          <w:color w:val="000000" w:themeColor="text1"/>
        </w:rPr>
      </w:pPr>
    </w:p>
    <w:p w:rsidR="00EA4319" w:rsidRPr="00E90552" w:rsidRDefault="00EA4319" w:rsidP="00EA4319">
      <w:pPr>
        <w:pStyle w:val="Heading2"/>
      </w:pPr>
      <w:r w:rsidRPr="00300C3E">
        <w:lastRenderedPageBreak/>
        <w:t>How we collect</w:t>
      </w:r>
      <w:r>
        <w:t xml:space="preserve"> </w:t>
      </w:r>
      <w:r w:rsidRPr="00E90552">
        <w:t>pupil information</w:t>
      </w:r>
    </w:p>
    <w:p w:rsidR="00EA4319" w:rsidRDefault="00EA4319" w:rsidP="00EA4319">
      <w:pPr>
        <w:rPr>
          <w:rFonts w:asciiTheme="minorHAnsi" w:hAnsiTheme="minorHAnsi"/>
          <w:b/>
          <w:color w:val="C45911" w:themeColor="accent2" w:themeShade="BF"/>
        </w:rPr>
      </w:pPr>
      <w:r w:rsidRPr="0055389B">
        <w:rPr>
          <w:rFonts w:asciiTheme="minorHAnsi" w:hAnsiTheme="minorHAnsi"/>
        </w:rPr>
        <w:t xml:space="preserve">We collect pupil information via </w:t>
      </w:r>
      <w:r w:rsidRPr="0055389B">
        <w:rPr>
          <w:rFonts w:asciiTheme="minorHAnsi" w:hAnsiTheme="minorHAnsi"/>
          <w:color w:val="000000" w:themeColor="text1"/>
        </w:rPr>
        <w:t>registration forms at the start of the school year or Common Transfer File (CTF) or secure file transfer from previous school</w:t>
      </w:r>
    </w:p>
    <w:p w:rsidR="00EA4319" w:rsidRDefault="00EA4319" w:rsidP="00EA4319">
      <w:pPr>
        <w:rPr>
          <w:rFonts w:asciiTheme="minorHAnsi" w:hAnsiTheme="minorHAnsi"/>
        </w:rPr>
      </w:pPr>
      <w:r w:rsidRPr="0055389B">
        <w:rPr>
          <w:rFonts w:asciiTheme="minorHAnsi" w:hAnsiTheme="minorHAnsi"/>
        </w:rPr>
        <w:t>Pupil data is essential for the schools’ operational use.  Whilst the majority of pupil information you provide to us is mandatory, some of it is requested on a voluntary basis.  In order to comply with the data protection legislation</w:t>
      </w:r>
      <w:r w:rsidRPr="008863BA">
        <w:rPr>
          <w:rFonts w:asciiTheme="minorHAnsi" w:hAnsiTheme="minorHAnsi"/>
        </w:rPr>
        <w:t>, we will inform you at the point of collection, whether you are required to provide certain pupil information to us or if you have a choice in this</w:t>
      </w:r>
      <w:r>
        <w:rPr>
          <w:rFonts w:asciiTheme="minorHAnsi" w:hAnsiTheme="minorHAnsi"/>
        </w:rPr>
        <w:t xml:space="preserve"> </w:t>
      </w:r>
      <w:r w:rsidRPr="00CE392F">
        <w:rPr>
          <w:rFonts w:asciiTheme="minorHAnsi" w:hAnsiTheme="minorHAnsi"/>
        </w:rPr>
        <w:t>and we will tell you what you need to do if you do not want to share this information with us</w:t>
      </w:r>
      <w:r>
        <w:rPr>
          <w:rFonts w:asciiTheme="minorHAnsi" w:hAnsiTheme="minorHAnsi"/>
        </w:rPr>
        <w:t xml:space="preserve"> </w:t>
      </w:r>
    </w:p>
    <w:p w:rsidR="00EA4319" w:rsidRPr="0055389B" w:rsidRDefault="00EA4319" w:rsidP="00EA4319">
      <w:pPr>
        <w:rPr>
          <w:rFonts w:asciiTheme="minorHAnsi" w:hAnsiTheme="minorHAnsi"/>
          <w:color w:val="000000" w:themeColor="text1"/>
        </w:rPr>
      </w:pPr>
    </w:p>
    <w:p w:rsidR="00EA4319" w:rsidRPr="00E90552" w:rsidRDefault="00EA4319" w:rsidP="00EA4319">
      <w:pPr>
        <w:pStyle w:val="Heading2"/>
      </w:pPr>
      <w:r w:rsidRPr="0055389B">
        <w:t>How we store pupil data</w:t>
      </w:r>
    </w:p>
    <w:p w:rsidR="00EA4319" w:rsidRPr="00121447" w:rsidRDefault="00EA4319" w:rsidP="00EA4319">
      <w:pPr>
        <w:rPr>
          <w:rFonts w:asciiTheme="minorHAnsi" w:hAnsiTheme="minorHAnsi"/>
          <w:color w:val="000000" w:themeColor="text1"/>
        </w:rPr>
      </w:pPr>
      <w:r w:rsidRPr="00475A9B">
        <w:rPr>
          <w:rFonts w:asciiTheme="minorHAnsi" w:hAnsiTheme="minorHAnsi"/>
        </w:rPr>
        <w:t xml:space="preserve">We hold pupil data </w:t>
      </w:r>
      <w:r w:rsidRPr="0055389B">
        <w:rPr>
          <w:rFonts w:asciiTheme="minorHAnsi" w:hAnsiTheme="minorHAnsi"/>
        </w:rPr>
        <w:t>securely for the set amount of time shown in our data retention schedule,</w:t>
      </w:r>
      <w:r>
        <w:rPr>
          <w:rFonts w:asciiTheme="minorHAnsi" w:hAnsiTheme="minorHAnsi"/>
        </w:rPr>
        <w:t xml:space="preserve"> based on government guidance and it is</w:t>
      </w:r>
      <w:r w:rsidRPr="0055389B">
        <w:rPr>
          <w:rFonts w:asciiTheme="minorHAnsi" w:hAnsiTheme="minorHAnsi"/>
        </w:rPr>
        <w:t xml:space="preserve"> available on request.  </w:t>
      </w:r>
    </w:p>
    <w:p w:rsidR="00EA4319" w:rsidRPr="00C12414" w:rsidRDefault="00EA4319" w:rsidP="00EA4319">
      <w:pPr>
        <w:pStyle w:val="Heading2"/>
      </w:pPr>
      <w:r w:rsidRPr="00C12414">
        <w:t>Who we share pupil information with</w:t>
      </w:r>
    </w:p>
    <w:p w:rsidR="00EA4319" w:rsidRPr="00475A9B" w:rsidRDefault="00EA4319" w:rsidP="00EA4319">
      <w:pPr>
        <w:widowControl w:val="0"/>
        <w:suppressAutoHyphens/>
        <w:overflowPunct w:val="0"/>
        <w:autoSpaceDE w:val="0"/>
        <w:autoSpaceDN w:val="0"/>
        <w:textAlignment w:val="baseline"/>
        <w:rPr>
          <w:rFonts w:asciiTheme="minorHAnsi" w:hAnsiTheme="minorHAnsi"/>
          <w:highlight w:val="yellow"/>
        </w:rPr>
      </w:pPr>
      <w:r w:rsidRPr="00475A9B">
        <w:rPr>
          <w:rFonts w:asciiTheme="minorHAnsi" w:hAnsiTheme="minorHAnsi"/>
        </w:rPr>
        <w:t>We routinely share pupil information with:</w:t>
      </w:r>
    </w:p>
    <w:p w:rsidR="00EA4319" w:rsidRPr="00475A9B" w:rsidRDefault="00EA4319" w:rsidP="00EA4319">
      <w:pPr>
        <w:pStyle w:val="ListParagraph"/>
        <w:numPr>
          <w:ilvl w:val="0"/>
          <w:numId w:val="2"/>
        </w:numPr>
        <w:spacing w:before="0" w:after="0"/>
        <w:ind w:left="357" w:hanging="357"/>
        <w:rPr>
          <w:rFonts w:asciiTheme="minorHAnsi" w:hAnsiTheme="minorHAnsi" w:cs="Arial"/>
        </w:rPr>
      </w:pPr>
      <w:r w:rsidRPr="00475A9B">
        <w:rPr>
          <w:rFonts w:asciiTheme="minorHAnsi" w:hAnsiTheme="minorHAnsi"/>
        </w:rPr>
        <w:t>schools that the pupils attend after leaving us</w:t>
      </w:r>
    </w:p>
    <w:p w:rsidR="00EA4319" w:rsidRPr="00CE392F" w:rsidRDefault="00EA4319" w:rsidP="00EA4319">
      <w:pPr>
        <w:pStyle w:val="ListParagraph"/>
        <w:numPr>
          <w:ilvl w:val="0"/>
          <w:numId w:val="2"/>
        </w:numPr>
        <w:spacing w:before="0" w:after="0"/>
        <w:ind w:left="357" w:hanging="357"/>
        <w:rPr>
          <w:rFonts w:asciiTheme="minorHAnsi" w:hAnsiTheme="minorHAnsi" w:cs="Arial"/>
        </w:rPr>
      </w:pPr>
      <w:r w:rsidRPr="00CE392F">
        <w:rPr>
          <w:rFonts w:asciiTheme="minorHAnsi" w:hAnsiTheme="minorHAnsi"/>
        </w:rPr>
        <w:t>local authorities</w:t>
      </w:r>
    </w:p>
    <w:p w:rsidR="00EA4319" w:rsidRPr="008863BA" w:rsidRDefault="00EA4319" w:rsidP="00EA4319">
      <w:pPr>
        <w:pStyle w:val="ListParagraph"/>
        <w:numPr>
          <w:ilvl w:val="0"/>
          <w:numId w:val="2"/>
        </w:numPr>
        <w:spacing w:before="0" w:after="160"/>
        <w:ind w:left="357" w:hanging="357"/>
        <w:rPr>
          <w:rFonts w:asciiTheme="minorHAnsi" w:hAnsiTheme="minorHAnsi" w:cs="Arial"/>
        </w:rPr>
      </w:pPr>
      <w:r w:rsidRPr="008863BA">
        <w:rPr>
          <w:rFonts w:asciiTheme="minorHAnsi" w:hAnsiTheme="minorHAnsi"/>
        </w:rPr>
        <w:t xml:space="preserve">The School Nurse Service and Medical practitioners </w:t>
      </w:r>
    </w:p>
    <w:p w:rsidR="00EA4319" w:rsidRPr="00332CB6" w:rsidRDefault="00EA4319" w:rsidP="00EA4319">
      <w:pPr>
        <w:pStyle w:val="ListParagraph"/>
        <w:numPr>
          <w:ilvl w:val="0"/>
          <w:numId w:val="2"/>
        </w:numPr>
        <w:spacing w:before="0" w:after="160"/>
        <w:ind w:left="357" w:hanging="357"/>
        <w:rPr>
          <w:rFonts w:asciiTheme="minorHAnsi" w:hAnsiTheme="minorHAnsi" w:cs="Arial"/>
        </w:rPr>
      </w:pPr>
      <w:r w:rsidRPr="008863BA">
        <w:rPr>
          <w:rFonts w:asciiTheme="minorHAnsi" w:hAnsiTheme="minorHAnsi"/>
        </w:rPr>
        <w:t>3</w:t>
      </w:r>
      <w:r w:rsidRPr="008863BA">
        <w:rPr>
          <w:rFonts w:asciiTheme="minorHAnsi" w:hAnsiTheme="minorHAnsi"/>
          <w:vertAlign w:val="superscript"/>
        </w:rPr>
        <w:t>rd</w:t>
      </w:r>
      <w:r w:rsidRPr="008863BA">
        <w:rPr>
          <w:rFonts w:asciiTheme="minorHAnsi" w:hAnsiTheme="minorHAnsi"/>
        </w:rPr>
        <w:t xml:space="preserve"> party providers such as Educational providers e.g.</w:t>
      </w:r>
      <w:r>
        <w:rPr>
          <w:rFonts w:asciiTheme="minorHAnsi" w:hAnsiTheme="minorHAnsi"/>
        </w:rPr>
        <w:t xml:space="preserve"> </w:t>
      </w:r>
      <w:r w:rsidRPr="00332CB6">
        <w:rPr>
          <w:rFonts w:asciiTheme="minorHAnsi" w:hAnsiTheme="minorHAnsi"/>
        </w:rPr>
        <w:t>Robin Wood</w:t>
      </w:r>
    </w:p>
    <w:p w:rsidR="00EA4319" w:rsidRPr="00332CB6" w:rsidRDefault="00EA4319" w:rsidP="00EA4319">
      <w:pPr>
        <w:pStyle w:val="ListParagraph"/>
        <w:numPr>
          <w:ilvl w:val="0"/>
          <w:numId w:val="2"/>
        </w:numPr>
        <w:spacing w:before="0" w:after="160"/>
        <w:ind w:left="357" w:hanging="357"/>
        <w:rPr>
          <w:rFonts w:asciiTheme="minorHAnsi" w:hAnsiTheme="minorHAnsi" w:cs="Arial"/>
        </w:rPr>
      </w:pPr>
      <w:r>
        <w:rPr>
          <w:rFonts w:asciiTheme="minorHAnsi" w:hAnsiTheme="minorHAnsi"/>
        </w:rPr>
        <w:t>The School’s</w:t>
      </w:r>
      <w:r w:rsidRPr="00332CB6">
        <w:rPr>
          <w:rFonts w:asciiTheme="minorHAnsi" w:hAnsiTheme="minorHAnsi"/>
        </w:rPr>
        <w:t xml:space="preserve"> IT provider</w:t>
      </w:r>
    </w:p>
    <w:p w:rsidR="00EA4319" w:rsidRPr="005B42F4" w:rsidRDefault="00EA4319" w:rsidP="00EA4319">
      <w:pPr>
        <w:pStyle w:val="ListParagraph"/>
        <w:numPr>
          <w:ilvl w:val="0"/>
          <w:numId w:val="2"/>
        </w:numPr>
        <w:spacing w:before="0" w:after="160"/>
        <w:ind w:left="357" w:hanging="357"/>
        <w:rPr>
          <w:rFonts w:asciiTheme="minorHAnsi" w:hAnsiTheme="minorHAnsi" w:cs="Arial"/>
        </w:rPr>
      </w:pPr>
      <w:r w:rsidRPr="00A90C9A">
        <w:rPr>
          <w:rFonts w:asciiTheme="minorHAnsi" w:hAnsiTheme="minorHAnsi" w:cs="Arial"/>
          <w:bCs/>
          <w:color w:val="222222"/>
          <w:szCs w:val="21"/>
          <w:shd w:val="clear" w:color="auto" w:fill="FFFFFF"/>
        </w:rPr>
        <w:t>Parents s</w:t>
      </w:r>
      <w:r>
        <w:rPr>
          <w:rFonts w:asciiTheme="minorHAnsi" w:hAnsiTheme="minorHAnsi" w:cs="Arial"/>
          <w:bCs/>
          <w:color w:val="222222"/>
          <w:szCs w:val="21"/>
          <w:shd w:val="clear" w:color="auto" w:fill="FFFFFF"/>
        </w:rPr>
        <w:t>hould be aware that the School sometimes</w:t>
      </w:r>
      <w:r w:rsidRPr="00A90C9A">
        <w:rPr>
          <w:rFonts w:asciiTheme="minorHAnsi" w:hAnsiTheme="minorHAnsi" w:cs="Arial"/>
          <w:bCs/>
          <w:color w:val="222222"/>
          <w:szCs w:val="21"/>
          <w:shd w:val="clear" w:color="auto" w:fill="FFFFFF"/>
        </w:rPr>
        <w:t xml:space="preserve"> works in partnership with the University of Cumbria in the training of teachers. These Teachers in Training are bound by the same professional standards as other staff at the School and must treat pupil data with the same level of confidentiality and care.  </w:t>
      </w:r>
    </w:p>
    <w:p w:rsidR="00EA4319" w:rsidRPr="006E3824" w:rsidRDefault="00EA4319" w:rsidP="00EA4319">
      <w:pPr>
        <w:numPr>
          <w:ilvl w:val="0"/>
          <w:numId w:val="2"/>
        </w:numPr>
        <w:spacing w:before="0" w:after="60"/>
        <w:ind w:left="284" w:hanging="284"/>
        <w:rPr>
          <w:rFonts w:cs="Arial"/>
          <w:szCs w:val="24"/>
          <w:lang w:eastAsia="en-GB"/>
        </w:rPr>
      </w:pPr>
      <w:r>
        <w:rPr>
          <w:szCs w:val="24"/>
          <w:lang w:eastAsia="en-GB"/>
        </w:rPr>
        <w:t xml:space="preserve"> </w:t>
      </w:r>
      <w:r w:rsidRPr="00AE779C">
        <w:rPr>
          <w:szCs w:val="24"/>
          <w:lang w:eastAsia="en-GB"/>
        </w:rPr>
        <w:t xml:space="preserve">Schools and other education </w:t>
      </w:r>
      <w:proofErr w:type="gramStart"/>
      <w:r w:rsidRPr="00AE779C">
        <w:rPr>
          <w:szCs w:val="24"/>
          <w:lang w:eastAsia="en-GB"/>
        </w:rPr>
        <w:t>providers</w:t>
      </w:r>
      <w:proofErr w:type="gramEnd"/>
      <w:r w:rsidRPr="00AE779C">
        <w:rPr>
          <w:szCs w:val="24"/>
          <w:lang w:eastAsia="en-GB"/>
        </w:rPr>
        <w:t xml:space="preserve"> pupils go to after leaving us to support their continuing</w:t>
      </w:r>
      <w:r w:rsidRPr="006E3824">
        <w:rPr>
          <w:szCs w:val="24"/>
          <w:lang w:eastAsia="en-GB"/>
        </w:rPr>
        <w:t xml:space="preserve"> education.</w:t>
      </w:r>
    </w:p>
    <w:p w:rsidR="00EA4319" w:rsidRPr="005B42F4" w:rsidRDefault="00EA4319" w:rsidP="00EA4319">
      <w:pPr>
        <w:numPr>
          <w:ilvl w:val="0"/>
          <w:numId w:val="2"/>
        </w:numPr>
        <w:spacing w:before="0" w:after="60"/>
        <w:ind w:left="284" w:hanging="284"/>
        <w:rPr>
          <w:rFonts w:cs="Arial"/>
          <w:szCs w:val="24"/>
          <w:lang w:eastAsia="en-GB"/>
        </w:rPr>
      </w:pPr>
      <w:r>
        <w:rPr>
          <w:szCs w:val="24"/>
          <w:lang w:eastAsia="en-GB"/>
        </w:rPr>
        <w:t xml:space="preserve"> </w:t>
      </w:r>
      <w:r w:rsidRPr="006E3824">
        <w:rPr>
          <w:szCs w:val="24"/>
          <w:lang w:eastAsia="en-GB"/>
        </w:rPr>
        <w:t xml:space="preserve">Child development and protection partners </w:t>
      </w:r>
      <w:r w:rsidRPr="000F5D89">
        <w:rPr>
          <w:szCs w:val="24"/>
          <w:lang w:eastAsia="en-GB"/>
        </w:rPr>
        <w:t xml:space="preserve">like </w:t>
      </w:r>
      <w:r>
        <w:rPr>
          <w:szCs w:val="24"/>
          <w:lang w:eastAsia="en-GB"/>
        </w:rPr>
        <w:t>Westmorland and Furness</w:t>
      </w:r>
      <w:r w:rsidRPr="000F5D89">
        <w:rPr>
          <w:szCs w:val="24"/>
          <w:lang w:eastAsia="en-GB"/>
        </w:rPr>
        <w:t xml:space="preserve"> Council Children’s Services, Public</w:t>
      </w:r>
      <w:r w:rsidRPr="006E3824">
        <w:rPr>
          <w:szCs w:val="24"/>
          <w:lang w:eastAsia="en-GB"/>
        </w:rPr>
        <w:t xml:space="preserve"> Health, </w:t>
      </w:r>
    </w:p>
    <w:p w:rsidR="00EA4319" w:rsidRDefault="00EA4319" w:rsidP="00EA4319">
      <w:pPr>
        <w:spacing w:before="0" w:after="60"/>
        <w:ind w:left="0"/>
        <w:rPr>
          <w:szCs w:val="24"/>
          <w:lang w:eastAsia="en-GB"/>
        </w:rPr>
      </w:pPr>
      <w:r>
        <w:rPr>
          <w:szCs w:val="24"/>
          <w:lang w:eastAsia="en-GB"/>
        </w:rPr>
        <w:t xml:space="preserve">       </w:t>
      </w:r>
      <w:r w:rsidRPr="006E3824">
        <w:rPr>
          <w:szCs w:val="24"/>
          <w:lang w:eastAsia="en-GB"/>
        </w:rPr>
        <w:t xml:space="preserve">Inclusion &amp; Social Care etc. to check attendance, monitor and protect children; the NHS for medical referrals </w:t>
      </w:r>
      <w:r>
        <w:rPr>
          <w:szCs w:val="24"/>
          <w:lang w:eastAsia="en-GB"/>
        </w:rPr>
        <w:t xml:space="preserve">  </w:t>
      </w:r>
    </w:p>
    <w:p w:rsidR="00EA4319" w:rsidRPr="006E3824" w:rsidRDefault="00EA4319" w:rsidP="00EA4319">
      <w:pPr>
        <w:spacing w:before="0" w:after="60"/>
        <w:ind w:left="0"/>
        <w:rPr>
          <w:rFonts w:cs="Arial"/>
          <w:szCs w:val="24"/>
          <w:lang w:eastAsia="en-GB"/>
        </w:rPr>
      </w:pPr>
      <w:r>
        <w:rPr>
          <w:szCs w:val="24"/>
          <w:lang w:eastAsia="en-GB"/>
        </w:rPr>
        <w:t xml:space="preserve">       </w:t>
      </w:r>
      <w:r w:rsidRPr="006E3824">
        <w:rPr>
          <w:szCs w:val="24"/>
          <w:lang w:eastAsia="en-GB"/>
        </w:rPr>
        <w:t>&amp; support; private companies offering counselling and other family or support services.</w:t>
      </w:r>
    </w:p>
    <w:p w:rsidR="00EA4319" w:rsidRPr="006E3824" w:rsidRDefault="00EA4319" w:rsidP="00EA4319">
      <w:pPr>
        <w:numPr>
          <w:ilvl w:val="0"/>
          <w:numId w:val="2"/>
        </w:numPr>
        <w:spacing w:before="0" w:after="60"/>
        <w:ind w:left="284" w:hanging="284"/>
        <w:rPr>
          <w:rFonts w:cs="Arial"/>
          <w:szCs w:val="24"/>
          <w:lang w:eastAsia="en-GB"/>
        </w:rPr>
      </w:pPr>
      <w:r w:rsidRPr="006E3824">
        <w:rPr>
          <w:szCs w:val="24"/>
          <w:lang w:eastAsia="en-GB"/>
        </w:rPr>
        <w:t xml:space="preserve">The </w:t>
      </w:r>
      <w:proofErr w:type="spellStart"/>
      <w:r w:rsidRPr="006E3824">
        <w:rPr>
          <w:szCs w:val="24"/>
          <w:lang w:eastAsia="en-GB"/>
        </w:rPr>
        <w:t>DfE</w:t>
      </w:r>
      <w:proofErr w:type="spellEnd"/>
      <w:r w:rsidRPr="006E3824">
        <w:rPr>
          <w:szCs w:val="24"/>
          <w:lang w:eastAsia="en-GB"/>
        </w:rPr>
        <w:t xml:space="preserve"> to help decide our school funding, monitor attainment &amp; benchmark it nationally, compile league tables, develop national education policy and monitor it.</w:t>
      </w:r>
    </w:p>
    <w:p w:rsidR="00EA4319" w:rsidRPr="006E3824" w:rsidRDefault="00EA4319" w:rsidP="00EA4319">
      <w:pPr>
        <w:numPr>
          <w:ilvl w:val="0"/>
          <w:numId w:val="2"/>
        </w:numPr>
        <w:spacing w:before="0" w:after="60"/>
        <w:ind w:left="284" w:hanging="284"/>
        <w:rPr>
          <w:rFonts w:cs="Arial"/>
          <w:szCs w:val="24"/>
          <w:lang w:eastAsia="en-GB"/>
        </w:rPr>
      </w:pPr>
      <w:r w:rsidRPr="006E3824">
        <w:rPr>
          <w:szCs w:val="24"/>
          <w:lang w:eastAsia="en-GB"/>
        </w:rPr>
        <w:t xml:space="preserve">Our Local Authority to ensure they can </w:t>
      </w:r>
      <w:r w:rsidRPr="006E3824">
        <w:t xml:space="preserve">conduct their statutory duties under the </w:t>
      </w:r>
      <w:hyperlink r:id="rId5" w:history="1">
        <w:r w:rsidRPr="006E3824">
          <w:rPr>
            <w:color w:val="0000FF"/>
            <w:u w:val="single"/>
          </w:rPr>
          <w:t>Schools Admission Code</w:t>
        </w:r>
      </w:hyperlink>
      <w:r w:rsidRPr="006E3824">
        <w:t>, including conducting Fair Access Panels.</w:t>
      </w:r>
    </w:p>
    <w:p w:rsidR="00EA4319" w:rsidRPr="006E3824" w:rsidRDefault="00EA4319" w:rsidP="00EA4319">
      <w:pPr>
        <w:numPr>
          <w:ilvl w:val="0"/>
          <w:numId w:val="2"/>
        </w:numPr>
        <w:spacing w:before="0" w:after="60"/>
        <w:ind w:left="284" w:hanging="284"/>
        <w:rPr>
          <w:rFonts w:cs="Arial"/>
          <w:szCs w:val="24"/>
          <w:lang w:eastAsia="en-GB"/>
        </w:rPr>
      </w:pPr>
      <w:r w:rsidRPr="006E3824">
        <w:rPr>
          <w:szCs w:val="24"/>
          <w:lang w:eastAsia="en-GB"/>
        </w:rPr>
        <w:t xml:space="preserve">Medical services like </w:t>
      </w:r>
      <w:r w:rsidRPr="006E3824">
        <w:t xml:space="preserve">therapists, </w:t>
      </w:r>
      <w:r w:rsidRPr="006E3824">
        <w:rPr>
          <w:szCs w:val="24"/>
          <w:lang w:eastAsia="en-GB"/>
        </w:rPr>
        <w:t>the school nurse, or the NHS for things like screening, vaccinations, health/ eye/ dental checks, Education Health and Care Plan (EHCP) provision etc. and Public Health England about certain contagious infections our pupils come into contact with.</w:t>
      </w:r>
    </w:p>
    <w:p w:rsidR="00EA4319" w:rsidRPr="006E3824" w:rsidRDefault="00EA4319" w:rsidP="00EA4319">
      <w:pPr>
        <w:numPr>
          <w:ilvl w:val="0"/>
          <w:numId w:val="2"/>
        </w:numPr>
        <w:spacing w:before="0" w:after="0"/>
        <w:ind w:left="284" w:hanging="284"/>
        <w:contextualSpacing/>
        <w:rPr>
          <w:rFonts w:asciiTheme="minorHAnsi" w:hAnsiTheme="minorHAnsi" w:cs="Arial"/>
        </w:rPr>
      </w:pPr>
      <w:r w:rsidRPr="006E3824">
        <w:rPr>
          <w:rFonts w:asciiTheme="minorHAnsi" w:hAnsiTheme="minorHAnsi" w:cs="Arial"/>
          <w:szCs w:val="22"/>
        </w:rPr>
        <w:t xml:space="preserve">Government departments like Public Health England, Local Authority Public Health, and </w:t>
      </w:r>
      <w:r w:rsidRPr="006E3824">
        <w:rPr>
          <w:rFonts w:asciiTheme="minorHAnsi" w:hAnsiTheme="minorHAnsi"/>
        </w:rPr>
        <w:t xml:space="preserve">District Council Environmental Health Departments </w:t>
      </w:r>
      <w:r w:rsidRPr="006E3824">
        <w:rPr>
          <w:rFonts w:asciiTheme="minorHAnsi" w:hAnsiTheme="minorHAnsi" w:cs="Arial"/>
          <w:szCs w:val="22"/>
        </w:rPr>
        <w:t>to comply with the law and support public health emergency action</w:t>
      </w:r>
      <w:r w:rsidRPr="006E3824">
        <w:rPr>
          <w:rFonts w:asciiTheme="minorHAnsi" w:hAnsiTheme="minorHAnsi"/>
        </w:rPr>
        <w:t>;</w:t>
      </w:r>
    </w:p>
    <w:p w:rsidR="00EA4319" w:rsidRPr="006E3824" w:rsidRDefault="00EA4319" w:rsidP="00EA4319">
      <w:pPr>
        <w:spacing w:before="240"/>
        <w:ind w:left="0"/>
        <w:rPr>
          <w:b/>
          <w:sz w:val="24"/>
          <w:szCs w:val="28"/>
          <w:lang w:eastAsia="en-GB"/>
        </w:rPr>
      </w:pPr>
      <w:r w:rsidRPr="006E3824">
        <w:rPr>
          <w:b/>
          <w:sz w:val="24"/>
          <w:szCs w:val="28"/>
          <w:lang w:eastAsia="en-GB"/>
        </w:rPr>
        <w:t>Sharing with the Department for Education (</w:t>
      </w:r>
      <w:proofErr w:type="spellStart"/>
      <w:r w:rsidRPr="006E3824">
        <w:rPr>
          <w:b/>
          <w:sz w:val="24"/>
          <w:szCs w:val="28"/>
          <w:lang w:eastAsia="en-GB"/>
        </w:rPr>
        <w:t>DfE</w:t>
      </w:r>
      <w:proofErr w:type="spellEnd"/>
      <w:r w:rsidRPr="006E3824">
        <w:rPr>
          <w:b/>
          <w:sz w:val="24"/>
          <w:szCs w:val="28"/>
          <w:lang w:eastAsia="en-GB"/>
        </w:rPr>
        <w:t>)</w:t>
      </w:r>
    </w:p>
    <w:p w:rsidR="00EA4319" w:rsidRPr="00826A7A" w:rsidRDefault="00EA4319" w:rsidP="00EA4319">
      <w:pPr>
        <w:spacing w:before="0"/>
        <w:ind w:left="0"/>
        <w:rPr>
          <w:szCs w:val="24"/>
          <w:lang w:eastAsia="en-GB"/>
        </w:rPr>
      </w:pPr>
      <w:r w:rsidRPr="006E3824">
        <w:rPr>
          <w:szCs w:val="24"/>
          <w:lang w:eastAsia="en-GB"/>
        </w:rPr>
        <w:lastRenderedPageBreak/>
        <w:t xml:space="preserve">The </w:t>
      </w:r>
      <w:proofErr w:type="spellStart"/>
      <w:r w:rsidRPr="006E3824">
        <w:rPr>
          <w:szCs w:val="24"/>
          <w:lang w:eastAsia="en-GB"/>
        </w:rPr>
        <w:t>DfE</w:t>
      </w:r>
      <w:proofErr w:type="spellEnd"/>
      <w:r w:rsidRPr="006E3824">
        <w:rPr>
          <w:szCs w:val="24"/>
          <w:lang w:eastAsia="en-GB"/>
        </w:rPr>
        <w:t xml:space="preserve"> collects personal data from educational settings and local authorities via various statutory data collections (as above).  </w:t>
      </w:r>
      <w:r w:rsidRPr="006E3824">
        <w:t xml:space="preserve">We are required to share this information about our pupils with them directly or via our local authority for the purpose of those data collections, under </w:t>
      </w:r>
      <w:r w:rsidRPr="006E3824">
        <w:rPr>
          <w:rStyle w:val="Hyperlink"/>
          <w:rFonts w:eastAsia="Calibri"/>
          <w:szCs w:val="24"/>
        </w:rPr>
        <w:t xml:space="preserve">section 29(3) and section 537A of the </w:t>
      </w:r>
      <w:hyperlink r:id="rId6" w:history="1">
        <w:r w:rsidRPr="006E3824">
          <w:rPr>
            <w:rStyle w:val="Hyperlink"/>
            <w:rFonts w:eastAsia="Calibri"/>
            <w:szCs w:val="24"/>
          </w:rPr>
          <w:t>Education Act 1996</w:t>
        </w:r>
      </w:hyperlink>
      <w:r w:rsidRPr="006E3824">
        <w:t xml:space="preserve">; under the </w:t>
      </w:r>
      <w:hyperlink r:id="rId7" w:history="1">
        <w:r w:rsidRPr="006E3824">
          <w:rPr>
            <w:rStyle w:val="Hyperlink"/>
          </w:rPr>
          <w:t>Education (School Performance Information)(England) Regulations 2007</w:t>
        </w:r>
      </w:hyperlink>
      <w:r w:rsidRPr="006E3824">
        <w:t xml:space="preserve">; under regulations 5 and 8 of the </w:t>
      </w:r>
      <w:hyperlink r:id="rId8" w:history="1">
        <w:r w:rsidRPr="006E3824">
          <w:rPr>
            <w:rStyle w:val="Hyperlink"/>
          </w:rPr>
          <w:t>School Information (England) Regulations 2008</w:t>
        </w:r>
      </w:hyperlink>
      <w:r w:rsidRPr="006E3824">
        <w:t xml:space="preserve">; under the </w:t>
      </w:r>
      <w:hyperlink r:id="rId9" w:anchor=":~:text=The%20Education%20%28Pupil%20Registration%29%20%28England%29%20Regulations%202006%201,Register.%20...%209%20Method%20of%20making%20entries.%20" w:history="1">
        <w:r w:rsidRPr="006E3824">
          <w:rPr>
            <w:rStyle w:val="Hyperlink"/>
            <w:szCs w:val="24"/>
            <w:lang w:eastAsia="en-GB"/>
          </w:rPr>
          <w:t>Education (Pupil Registration) (England) Regulations 2006</w:t>
        </w:r>
      </w:hyperlink>
      <w:r w:rsidRPr="006E3824">
        <w:rPr>
          <w:rStyle w:val="Hyperlink"/>
          <w:szCs w:val="24"/>
          <w:lang w:eastAsia="en-GB"/>
        </w:rPr>
        <w:t xml:space="preserve">; under </w:t>
      </w:r>
      <w:hyperlink r:id="rId10" w:anchor=":~:text=Children%20Act%201989%2C%20Section%2083%20is%20up%20to,in%20the%20content%20and%20are%20referenced%20with%20annotations." w:history="1">
        <w:r w:rsidRPr="006E3824">
          <w:rPr>
            <w:rStyle w:val="Hyperlink"/>
            <w:rFonts w:eastAsia="Calibri"/>
            <w:szCs w:val="24"/>
          </w:rPr>
          <w:t>section 83 of the Children Act 1989</w:t>
        </w:r>
      </w:hyperlink>
      <w:r w:rsidRPr="006E3824">
        <w:rPr>
          <w:rStyle w:val="Hyperlink"/>
          <w:rFonts w:eastAsia="Calibri"/>
          <w:szCs w:val="24"/>
        </w:rPr>
        <w:t xml:space="preserve"> (</w:t>
      </w:r>
      <w:r w:rsidRPr="006E3824">
        <w:rPr>
          <w:rStyle w:val="Hyperlink"/>
          <w:szCs w:val="24"/>
          <w:lang w:eastAsia="en-GB"/>
        </w:rPr>
        <w:t xml:space="preserve">for </w:t>
      </w:r>
      <w:r w:rsidRPr="006E3824">
        <w:rPr>
          <w:rFonts w:eastAsia="Calibri"/>
          <w:szCs w:val="24"/>
        </w:rPr>
        <w:t>monitoring and research purposes)</w:t>
      </w:r>
      <w:r w:rsidRPr="006E3824">
        <w:rPr>
          <w:rStyle w:val="Hyperlink"/>
          <w:szCs w:val="24"/>
          <w:lang w:eastAsia="en-GB"/>
        </w:rPr>
        <w:t>; and for census purposes under</w:t>
      </w:r>
      <w:r w:rsidRPr="006E3824">
        <w:rPr>
          <w:bCs/>
        </w:rPr>
        <w:t xml:space="preserve"> section 3 of The Education (Information About Individual Pupils) (England) Regulations 2013.</w:t>
      </w:r>
    </w:p>
    <w:p w:rsidR="00EA4319" w:rsidRPr="00826A7A" w:rsidRDefault="00EA4319" w:rsidP="00EA4319">
      <w:pPr>
        <w:spacing w:before="0"/>
        <w:ind w:left="0"/>
        <w:rPr>
          <w:b/>
          <w:szCs w:val="22"/>
          <w:lang w:eastAsia="en-GB"/>
        </w:rPr>
      </w:pPr>
      <w:r w:rsidRPr="00826A7A">
        <w:rPr>
          <w:szCs w:val="24"/>
          <w:lang w:eastAsia="en-GB"/>
        </w:rPr>
        <w:t xml:space="preserve">All data is transferred securely and held by </w:t>
      </w:r>
      <w:proofErr w:type="spellStart"/>
      <w:r w:rsidRPr="00826A7A">
        <w:rPr>
          <w:szCs w:val="24"/>
          <w:lang w:eastAsia="en-GB"/>
        </w:rPr>
        <w:t>DfE</w:t>
      </w:r>
      <w:proofErr w:type="spellEnd"/>
      <w:r w:rsidRPr="00826A7A">
        <w:rPr>
          <w:szCs w:val="24"/>
          <w:lang w:eastAsia="en-GB"/>
        </w:rPr>
        <w:t xml:space="preserve"> under a combination of software and hardware controls, which mee</w:t>
      </w:r>
      <w:r w:rsidRPr="00826A7A">
        <w:rPr>
          <w:iCs/>
          <w:szCs w:val="24"/>
          <w:lang w:eastAsia="en-GB"/>
        </w:rPr>
        <w:t xml:space="preserve">t the current </w:t>
      </w:r>
      <w:hyperlink r:id="rId11" w:history="1">
        <w:r w:rsidRPr="00826A7A">
          <w:rPr>
            <w:rFonts w:cs="Arial"/>
            <w:iCs/>
            <w:color w:val="0000FF"/>
            <w:szCs w:val="22"/>
            <w:u w:val="single"/>
            <w:lang w:eastAsia="en-GB"/>
          </w:rPr>
          <w:t>government security policy framework</w:t>
        </w:r>
      </w:hyperlink>
      <w:r w:rsidRPr="00826A7A">
        <w:rPr>
          <w:iCs/>
          <w:szCs w:val="22"/>
          <w:lang w:eastAsia="en-GB"/>
        </w:rPr>
        <w:t xml:space="preserve">. </w:t>
      </w:r>
    </w:p>
    <w:p w:rsidR="00EA4319" w:rsidRPr="00D33620" w:rsidRDefault="00EA4319" w:rsidP="00EA4319">
      <w:pPr>
        <w:spacing w:before="0"/>
        <w:ind w:left="0"/>
        <w:rPr>
          <w:szCs w:val="24"/>
          <w:lang w:eastAsia="en-GB"/>
        </w:rPr>
      </w:pPr>
      <w:r w:rsidRPr="00826A7A">
        <w:rPr>
          <w:szCs w:val="24"/>
          <w:lang w:eastAsia="en-GB"/>
        </w:rPr>
        <w:t>For more information, please see the section on ‘How Government uses your data’ below.</w:t>
      </w:r>
    </w:p>
    <w:p w:rsidR="00EA4319" w:rsidRPr="00A90C9A" w:rsidRDefault="00EA4319" w:rsidP="00EA4319">
      <w:pPr>
        <w:pStyle w:val="ListParagraph"/>
        <w:spacing w:before="0" w:after="160"/>
        <w:ind w:left="357"/>
        <w:rPr>
          <w:rFonts w:asciiTheme="minorHAnsi" w:hAnsiTheme="minorHAnsi" w:cs="Arial"/>
        </w:rPr>
      </w:pPr>
    </w:p>
    <w:p w:rsidR="00EA4319" w:rsidRPr="00E5661E" w:rsidRDefault="00EA4319" w:rsidP="00EA4319">
      <w:pPr>
        <w:pStyle w:val="ListParagraph"/>
        <w:spacing w:before="0" w:after="160"/>
        <w:ind w:left="357"/>
        <w:rPr>
          <w:rFonts w:asciiTheme="minorHAnsi" w:hAnsiTheme="minorHAnsi" w:cs="Arial"/>
        </w:rPr>
      </w:pPr>
    </w:p>
    <w:p w:rsidR="00EA4319" w:rsidRPr="00E90552" w:rsidRDefault="00EA4319" w:rsidP="00EA4319">
      <w:pPr>
        <w:pStyle w:val="Heading2"/>
      </w:pPr>
      <w:r w:rsidRPr="0055389B">
        <w:t>Why we regularly share pupil information</w:t>
      </w:r>
    </w:p>
    <w:p w:rsidR="00EA4319" w:rsidRPr="008863BA" w:rsidRDefault="00EA4319" w:rsidP="00EA4319">
      <w:pPr>
        <w:rPr>
          <w:rFonts w:asciiTheme="minorHAnsi" w:hAnsiTheme="minorHAnsi"/>
        </w:rPr>
      </w:pPr>
      <w:r w:rsidRPr="00475A9B">
        <w:rPr>
          <w:rFonts w:asciiTheme="minorHAnsi" w:hAnsiTheme="minorHAnsi"/>
        </w:rPr>
        <w:t xml:space="preserve">We do not share information about our pupils with anyone without consent unless the law and our policies allow </w:t>
      </w:r>
      <w:r w:rsidRPr="008863BA">
        <w:rPr>
          <w:rFonts w:asciiTheme="minorHAnsi" w:hAnsiTheme="minorHAnsi"/>
        </w:rPr>
        <w:t>us to do so.</w:t>
      </w:r>
    </w:p>
    <w:p w:rsidR="00EA4319" w:rsidRDefault="00EA4319" w:rsidP="00EA4319">
      <w:r w:rsidRPr="008863BA">
        <w:rPr>
          <w:rFonts w:asciiTheme="minorHAnsi" w:hAnsiTheme="minorHAnsi"/>
        </w:rPr>
        <w:t>We share this information in order to inform future education providers of the progress made by the child, to ensure the safety of the child on Educational visits and to allow their educational, physical and medical development to be fully maximised. We take every step to ensure the safe onward delivery of the data we store on our pupils.</w:t>
      </w:r>
      <w:r>
        <w:rPr>
          <w:rFonts w:asciiTheme="minorHAnsi" w:hAnsiTheme="minorHAnsi"/>
        </w:rPr>
        <w:t xml:space="preserve"> </w:t>
      </w:r>
      <w:r>
        <w:t>Department for Education</w:t>
      </w:r>
    </w:p>
    <w:p w:rsidR="00EA4319" w:rsidRDefault="00EA4319" w:rsidP="00EA4319">
      <w:pPr>
        <w:rPr>
          <w:rFonts w:asciiTheme="minorHAnsi" w:hAnsiTheme="minorHAnsi"/>
          <w:szCs w:val="22"/>
        </w:rPr>
      </w:pPr>
      <w:r w:rsidRPr="00133B4E">
        <w:rPr>
          <w:rFonts w:asciiTheme="minorHAnsi" w:hAnsiTheme="minorHAnsi"/>
          <w:szCs w:val="22"/>
        </w:rPr>
        <w:t>The Department for Education (</w:t>
      </w:r>
      <w:proofErr w:type="spellStart"/>
      <w:r w:rsidRPr="00133B4E">
        <w:rPr>
          <w:rFonts w:asciiTheme="minorHAnsi" w:hAnsiTheme="minorHAnsi"/>
          <w:szCs w:val="22"/>
        </w:rPr>
        <w:t>DfE</w:t>
      </w:r>
      <w:proofErr w:type="spellEnd"/>
      <w:r w:rsidRPr="00133B4E">
        <w:rPr>
          <w:rFonts w:asciiTheme="minorHAnsi" w:hAnsiTheme="minorHAnsi"/>
          <w:szCs w:val="22"/>
        </w:rPr>
        <w:t>) collects personal data from educational settings and local authorities via various statutory data collections.  We are required to share information about our pupils with the Department for Education (</w:t>
      </w:r>
      <w:proofErr w:type="spellStart"/>
      <w:r w:rsidRPr="00133B4E">
        <w:rPr>
          <w:rFonts w:asciiTheme="minorHAnsi" w:hAnsiTheme="minorHAnsi"/>
          <w:szCs w:val="22"/>
        </w:rPr>
        <w:t>DfE</w:t>
      </w:r>
      <w:proofErr w:type="spellEnd"/>
      <w:r w:rsidRPr="00133B4E">
        <w:rPr>
          <w:rFonts w:asciiTheme="minorHAnsi" w:hAnsiTheme="minorHAnsi"/>
          <w:szCs w:val="22"/>
        </w:rPr>
        <w:t>) either directly or via our local authority for the purpose of those data collections, under:</w:t>
      </w:r>
    </w:p>
    <w:p w:rsidR="00EA4319" w:rsidRPr="008863BA" w:rsidRDefault="00EA4319" w:rsidP="00EA4319">
      <w:pPr>
        <w:pStyle w:val="ListParagraph"/>
        <w:numPr>
          <w:ilvl w:val="0"/>
          <w:numId w:val="6"/>
        </w:numPr>
        <w:spacing w:before="0" w:after="240"/>
        <w:rPr>
          <w:rFonts w:asciiTheme="minorHAnsi" w:hAnsiTheme="minorHAnsi"/>
          <w:szCs w:val="22"/>
        </w:rPr>
      </w:pPr>
      <w:proofErr w:type="gramStart"/>
      <w:r w:rsidRPr="008863BA">
        <w:rPr>
          <w:rFonts w:asciiTheme="minorHAnsi" w:hAnsiTheme="minorHAnsi"/>
          <w:szCs w:val="22"/>
        </w:rPr>
        <w:t>regulation</w:t>
      </w:r>
      <w:proofErr w:type="gramEnd"/>
      <w:r w:rsidRPr="008863BA">
        <w:rPr>
          <w:rFonts w:asciiTheme="minorHAnsi" w:hAnsiTheme="minorHAnsi"/>
          <w:szCs w:val="22"/>
        </w:rPr>
        <w:t xml:space="preserve"> 5 of The Education (Information About Individual Pupils) (England) Regulations 2013.</w:t>
      </w:r>
    </w:p>
    <w:p w:rsidR="00EA4319" w:rsidRPr="00D80664" w:rsidRDefault="00EA4319" w:rsidP="00EA4319">
      <w:pPr>
        <w:rPr>
          <w:rStyle w:val="Hyperlink"/>
          <w:rFonts w:asciiTheme="minorHAnsi" w:hAnsiTheme="minorHAnsi" w:cs="Arial"/>
          <w:iCs/>
          <w:szCs w:val="22"/>
        </w:rPr>
      </w:pPr>
      <w:r w:rsidRPr="00D80664">
        <w:rPr>
          <w:rFonts w:asciiTheme="minorHAnsi" w:hAnsiTheme="minorHAnsi"/>
          <w:szCs w:val="22"/>
        </w:rPr>
        <w:t xml:space="preserve">All data is transferred securely and held by </w:t>
      </w:r>
      <w:proofErr w:type="spellStart"/>
      <w:r w:rsidRPr="00D80664">
        <w:rPr>
          <w:rFonts w:asciiTheme="minorHAnsi" w:hAnsiTheme="minorHAnsi"/>
          <w:szCs w:val="22"/>
        </w:rPr>
        <w:t>DfE</w:t>
      </w:r>
      <w:proofErr w:type="spellEnd"/>
      <w:r w:rsidRPr="00D80664">
        <w:rPr>
          <w:rFonts w:asciiTheme="minorHAnsi" w:hAnsiTheme="minorHAnsi"/>
          <w:szCs w:val="22"/>
        </w:rPr>
        <w:t xml:space="preserve"> under a combination of software and hardware controls, which meet the current</w:t>
      </w:r>
      <w:r w:rsidRPr="00D80664">
        <w:rPr>
          <w:rFonts w:asciiTheme="minorHAnsi" w:hAnsiTheme="minorHAnsi"/>
          <w:color w:val="C45911" w:themeColor="accent2" w:themeShade="BF"/>
          <w:szCs w:val="22"/>
        </w:rPr>
        <w:t xml:space="preserve"> </w:t>
      </w:r>
      <w:hyperlink r:id="rId12" w:history="1">
        <w:r w:rsidRPr="00D80664">
          <w:rPr>
            <w:rStyle w:val="Hyperlink"/>
            <w:rFonts w:asciiTheme="minorHAnsi" w:hAnsiTheme="minorHAnsi" w:cs="Arial"/>
            <w:iCs/>
            <w:szCs w:val="22"/>
          </w:rPr>
          <w:t>government security policy framework</w:t>
        </w:r>
      </w:hyperlink>
      <w:r w:rsidRPr="00D80664">
        <w:rPr>
          <w:rStyle w:val="Hyperlink"/>
          <w:rFonts w:asciiTheme="minorHAnsi" w:hAnsiTheme="minorHAnsi" w:cs="Arial"/>
          <w:iCs/>
          <w:szCs w:val="22"/>
        </w:rPr>
        <w:t>.</w:t>
      </w:r>
    </w:p>
    <w:p w:rsidR="00EA4319" w:rsidRDefault="00EA4319" w:rsidP="00EA4319">
      <w:pPr>
        <w:rPr>
          <w:rFonts w:asciiTheme="minorHAnsi" w:hAnsiTheme="minorHAnsi"/>
          <w:szCs w:val="22"/>
        </w:rPr>
      </w:pPr>
      <w:r w:rsidRPr="00F068AE">
        <w:rPr>
          <w:rFonts w:asciiTheme="minorHAnsi" w:hAnsiTheme="minorHAnsi"/>
          <w:szCs w:val="22"/>
        </w:rPr>
        <w:t>For more information, please see ‘How Government uses your data’ section.</w:t>
      </w:r>
    </w:p>
    <w:p w:rsidR="00EA4319" w:rsidRPr="00CE392F" w:rsidRDefault="00EA4319" w:rsidP="00EA4319">
      <w:pPr>
        <w:keepNext/>
        <w:spacing w:before="200" w:after="200"/>
        <w:outlineLvl w:val="1"/>
        <w:rPr>
          <w:rFonts w:asciiTheme="minorHAnsi" w:hAnsiTheme="minorHAnsi"/>
          <w:b/>
          <w:color w:val="104F75"/>
          <w:sz w:val="24"/>
          <w:szCs w:val="24"/>
        </w:rPr>
      </w:pPr>
      <w:r w:rsidRPr="00CE392F">
        <w:rPr>
          <w:rFonts w:asciiTheme="minorHAnsi" w:hAnsiTheme="minorHAnsi"/>
          <w:b/>
          <w:color w:val="104F75"/>
          <w:sz w:val="24"/>
          <w:szCs w:val="24"/>
        </w:rPr>
        <w:t>Local Authorities</w:t>
      </w:r>
    </w:p>
    <w:p w:rsidR="00EA4319" w:rsidRPr="00CE392F" w:rsidRDefault="00EA4319" w:rsidP="00EA4319">
      <w:pPr>
        <w:rPr>
          <w:rFonts w:asciiTheme="minorHAnsi" w:hAnsiTheme="minorHAnsi"/>
        </w:rPr>
      </w:pPr>
      <w:r w:rsidRPr="00CE392F">
        <w:rPr>
          <w:rFonts w:asciiTheme="minorHAnsi" w:hAnsiTheme="minorHAnsi"/>
        </w:rPr>
        <w:t>We may be required to share information about out pupils with the local authority to ensure that they can conduct their statutory duties under:</w:t>
      </w:r>
    </w:p>
    <w:p w:rsidR="00EA4319" w:rsidRPr="00CE392F" w:rsidRDefault="00EA4319" w:rsidP="00EA4319">
      <w:pPr>
        <w:numPr>
          <w:ilvl w:val="0"/>
          <w:numId w:val="7"/>
        </w:numPr>
        <w:spacing w:before="0" w:after="160" w:line="288" w:lineRule="auto"/>
        <w:rPr>
          <w:rFonts w:asciiTheme="minorHAnsi" w:hAnsiTheme="minorHAnsi"/>
          <w:szCs w:val="22"/>
        </w:rPr>
      </w:pPr>
      <w:proofErr w:type="gramStart"/>
      <w:r w:rsidRPr="00CE392F">
        <w:rPr>
          <w:rFonts w:asciiTheme="minorHAnsi" w:hAnsiTheme="minorHAnsi"/>
          <w:szCs w:val="22"/>
        </w:rPr>
        <w:t>the</w:t>
      </w:r>
      <w:proofErr w:type="gramEnd"/>
      <w:r w:rsidRPr="00CE392F">
        <w:rPr>
          <w:rFonts w:asciiTheme="minorHAnsi" w:hAnsiTheme="minorHAnsi"/>
          <w:szCs w:val="22"/>
        </w:rPr>
        <w:t xml:space="preserve"> </w:t>
      </w:r>
      <w:hyperlink r:id="rId13" w:history="1">
        <w:r w:rsidRPr="00CE392F">
          <w:rPr>
            <w:rFonts w:asciiTheme="minorHAnsi" w:hAnsiTheme="minorHAnsi"/>
            <w:color w:val="0000FF"/>
            <w:szCs w:val="22"/>
            <w:u w:val="single"/>
          </w:rPr>
          <w:t>Schools Admission Code</w:t>
        </w:r>
      </w:hyperlink>
      <w:r w:rsidRPr="00CE392F">
        <w:rPr>
          <w:rFonts w:asciiTheme="minorHAnsi" w:hAnsiTheme="minorHAnsi"/>
          <w:szCs w:val="22"/>
        </w:rPr>
        <w:t>, including conducting Fair Access Panels.</w:t>
      </w:r>
    </w:p>
    <w:p w:rsidR="00EA4319" w:rsidRPr="00F068AE" w:rsidRDefault="00EA4319" w:rsidP="00EA4319">
      <w:pPr>
        <w:rPr>
          <w:rFonts w:asciiTheme="minorHAnsi" w:hAnsiTheme="minorHAnsi"/>
          <w:szCs w:val="22"/>
        </w:rPr>
      </w:pPr>
    </w:p>
    <w:p w:rsidR="00EA4319" w:rsidRPr="00C12414" w:rsidRDefault="00EA4319" w:rsidP="00EA4319">
      <w:pPr>
        <w:pStyle w:val="Heading2"/>
      </w:pPr>
      <w:r w:rsidRPr="00C12414">
        <w:t>Requesting access to your personal data</w:t>
      </w:r>
    </w:p>
    <w:p w:rsidR="00EA4319" w:rsidRPr="00121447" w:rsidRDefault="00EA4319" w:rsidP="00EA4319">
      <w:pPr>
        <w:rPr>
          <w:rFonts w:asciiTheme="minorHAnsi" w:hAnsiTheme="minorHAnsi"/>
          <w:color w:val="000000" w:themeColor="text1"/>
        </w:rPr>
      </w:pPr>
      <w:r w:rsidRPr="00CE392F">
        <w:rPr>
          <w:rFonts w:asciiTheme="minorHAnsi" w:hAnsiTheme="minorHAnsi"/>
        </w:rPr>
        <w:t>Under GDPR, parents and pupils have the right to request access to information about them that we hold.  To make a request for your personal information, or be given access to your child’s educational record, contact</w:t>
      </w:r>
      <w:r>
        <w:rPr>
          <w:rFonts w:asciiTheme="minorHAnsi" w:hAnsiTheme="minorHAnsi"/>
          <w:color w:val="000000" w:themeColor="text1"/>
        </w:rPr>
        <w:t xml:space="preserve"> Helen Newton at head@skelton</w:t>
      </w:r>
      <w:r w:rsidRPr="00CE392F">
        <w:rPr>
          <w:rFonts w:asciiTheme="minorHAnsi" w:hAnsiTheme="minorHAnsi"/>
          <w:color w:val="000000" w:themeColor="text1"/>
        </w:rPr>
        <w:t xml:space="preserve">.cumbria.sch.uk /DPO Gerard Barr on </w:t>
      </w:r>
      <w:r>
        <w:rPr>
          <w:rFonts w:asciiTheme="minorHAnsi" w:hAnsiTheme="minorHAnsi"/>
          <w:color w:val="000000" w:themeColor="text1"/>
        </w:rPr>
        <w:t>Gerardbarr57@gmail.com</w:t>
      </w:r>
    </w:p>
    <w:p w:rsidR="00EA4319" w:rsidRDefault="00EA4319" w:rsidP="00EA4319">
      <w:pPr>
        <w:rPr>
          <w:rFonts w:asciiTheme="minorHAnsi" w:hAnsiTheme="minorHAnsi" w:cs="Arial"/>
        </w:rPr>
      </w:pPr>
    </w:p>
    <w:p w:rsidR="00EA4319" w:rsidRPr="008A694C" w:rsidRDefault="00EA4319" w:rsidP="00EA4319">
      <w:pPr>
        <w:rPr>
          <w:rFonts w:asciiTheme="minorHAnsi" w:hAnsiTheme="minorHAnsi" w:cs="Arial"/>
        </w:rPr>
      </w:pPr>
      <w:r>
        <w:rPr>
          <w:rFonts w:asciiTheme="minorHAnsi" w:hAnsiTheme="minorHAnsi" w:cs="Arial"/>
        </w:rPr>
        <w:t>Depending on the lawful basis above, y</w:t>
      </w:r>
      <w:r w:rsidRPr="008A694C">
        <w:rPr>
          <w:rFonts w:asciiTheme="minorHAnsi" w:hAnsiTheme="minorHAnsi" w:cs="Arial"/>
        </w:rPr>
        <w:t xml:space="preserve">ou </w:t>
      </w:r>
      <w:r>
        <w:rPr>
          <w:rFonts w:asciiTheme="minorHAnsi" w:hAnsiTheme="minorHAnsi" w:cs="Arial"/>
        </w:rPr>
        <w:t xml:space="preserve">may </w:t>
      </w:r>
      <w:r w:rsidRPr="008A694C">
        <w:rPr>
          <w:rFonts w:asciiTheme="minorHAnsi" w:hAnsiTheme="minorHAnsi" w:cs="Arial"/>
        </w:rPr>
        <w:t>also have the right to:</w:t>
      </w:r>
    </w:p>
    <w:p w:rsidR="00EA4319" w:rsidRPr="008A694C" w:rsidRDefault="00EA4319" w:rsidP="00EA4319">
      <w:pPr>
        <w:pStyle w:val="ListParagraph"/>
        <w:numPr>
          <w:ilvl w:val="0"/>
          <w:numId w:val="4"/>
        </w:numPr>
        <w:spacing w:before="0" w:after="240"/>
        <w:rPr>
          <w:rFonts w:asciiTheme="minorHAnsi" w:hAnsiTheme="minorHAnsi"/>
        </w:rPr>
      </w:pPr>
      <w:r w:rsidRPr="008A694C">
        <w:rPr>
          <w:rFonts w:asciiTheme="minorHAnsi" w:hAnsiTheme="minorHAnsi"/>
        </w:rPr>
        <w:t>ask for us to access to information that we hold on you</w:t>
      </w:r>
    </w:p>
    <w:p w:rsidR="00EA4319" w:rsidRPr="008A694C" w:rsidRDefault="00EA4319" w:rsidP="00EA4319">
      <w:pPr>
        <w:pStyle w:val="ListParagraph"/>
        <w:numPr>
          <w:ilvl w:val="0"/>
          <w:numId w:val="4"/>
        </w:numPr>
        <w:spacing w:before="0" w:after="240"/>
        <w:rPr>
          <w:rFonts w:asciiTheme="minorHAnsi" w:hAnsiTheme="minorHAnsi"/>
        </w:rPr>
      </w:pPr>
      <w:r w:rsidRPr="008A694C">
        <w:rPr>
          <w:rFonts w:asciiTheme="minorHAnsi" w:hAnsiTheme="minorHAnsi"/>
        </w:rPr>
        <w:t>request the deletion or removal of personal data where there is no compelling reason for its continued processing</w:t>
      </w:r>
    </w:p>
    <w:p w:rsidR="00EA4319" w:rsidRPr="008A694C" w:rsidRDefault="00EA4319" w:rsidP="00EA4319">
      <w:pPr>
        <w:pStyle w:val="ListParagraph"/>
        <w:numPr>
          <w:ilvl w:val="0"/>
          <w:numId w:val="4"/>
        </w:numPr>
        <w:spacing w:before="0" w:after="240"/>
        <w:rPr>
          <w:rFonts w:asciiTheme="minorHAnsi" w:hAnsiTheme="minorHAnsi"/>
        </w:rPr>
      </w:pPr>
      <w:r w:rsidRPr="008A694C">
        <w:rPr>
          <w:rFonts w:asciiTheme="minorHAnsi" w:hAnsiTheme="minorHAnsi"/>
        </w:rPr>
        <w:t xml:space="preserve">restrict our processing of your personal data (i.e. permitting its storage but no further processing) </w:t>
      </w:r>
    </w:p>
    <w:p w:rsidR="00EA4319" w:rsidRPr="000510A2" w:rsidRDefault="00EA4319" w:rsidP="00EA4319">
      <w:pPr>
        <w:pStyle w:val="ListParagraph"/>
        <w:numPr>
          <w:ilvl w:val="0"/>
          <w:numId w:val="4"/>
        </w:numPr>
        <w:spacing w:before="0" w:after="240"/>
        <w:rPr>
          <w:rFonts w:asciiTheme="minorHAnsi" w:hAnsiTheme="minorHAnsi"/>
        </w:rPr>
      </w:pPr>
      <w:r w:rsidRPr="000510A2">
        <w:rPr>
          <w:rFonts w:asciiTheme="minorHAnsi" w:hAnsiTheme="minorHAnsi"/>
        </w:rPr>
        <w:t>object to processing of personal data that is likely to cause, or is causing, damage or distress</w:t>
      </w:r>
    </w:p>
    <w:p w:rsidR="00EA4319" w:rsidRPr="000510A2" w:rsidRDefault="00EA4319" w:rsidP="00EA4319">
      <w:pPr>
        <w:pStyle w:val="ListParagraph"/>
        <w:numPr>
          <w:ilvl w:val="0"/>
          <w:numId w:val="4"/>
        </w:numPr>
        <w:spacing w:before="0" w:after="240"/>
        <w:rPr>
          <w:rFonts w:asciiTheme="minorHAnsi" w:hAnsiTheme="minorHAnsi"/>
        </w:rPr>
      </w:pPr>
      <w:r w:rsidRPr="000510A2">
        <w:rPr>
          <w:rFonts w:asciiTheme="minorHAnsi" w:hAnsiTheme="minorHAnsi"/>
        </w:rPr>
        <w:t>prevent processing for the purpose of direct marketing</w:t>
      </w:r>
    </w:p>
    <w:p w:rsidR="00EA4319" w:rsidRPr="000510A2" w:rsidRDefault="00EA4319" w:rsidP="00EA4319">
      <w:pPr>
        <w:pStyle w:val="ListParagraph"/>
        <w:numPr>
          <w:ilvl w:val="0"/>
          <w:numId w:val="4"/>
        </w:numPr>
        <w:spacing w:before="0" w:after="240"/>
        <w:rPr>
          <w:rFonts w:asciiTheme="minorHAnsi" w:hAnsiTheme="minorHAnsi"/>
        </w:rPr>
      </w:pPr>
      <w:r w:rsidRPr="000510A2">
        <w:rPr>
          <w:rFonts w:asciiTheme="minorHAnsi" w:hAnsiTheme="minorHAnsi"/>
        </w:rPr>
        <w:t>object to decisions being taken by automated means</w:t>
      </w:r>
    </w:p>
    <w:p w:rsidR="00EA4319" w:rsidRPr="000510A2" w:rsidRDefault="00EA4319" w:rsidP="00EA4319">
      <w:pPr>
        <w:pStyle w:val="ListParagraph"/>
        <w:numPr>
          <w:ilvl w:val="0"/>
          <w:numId w:val="4"/>
        </w:numPr>
        <w:spacing w:before="0" w:after="240"/>
        <w:rPr>
          <w:rFonts w:asciiTheme="minorHAnsi" w:hAnsiTheme="minorHAnsi"/>
        </w:rPr>
      </w:pPr>
      <w:r w:rsidRPr="000510A2">
        <w:rPr>
          <w:rFonts w:asciiTheme="minorHAnsi" w:hAnsiTheme="minorHAnsi"/>
        </w:rPr>
        <w:t>in certain circumstances, have inaccurate personal data rectified, blocked, erased or destroyed; and</w:t>
      </w:r>
    </w:p>
    <w:p w:rsidR="00EA4319" w:rsidRDefault="00EA4319" w:rsidP="00EA4319">
      <w:pPr>
        <w:pStyle w:val="ListParagraph"/>
        <w:numPr>
          <w:ilvl w:val="0"/>
          <w:numId w:val="4"/>
        </w:numPr>
        <w:spacing w:before="0" w:after="160"/>
        <w:rPr>
          <w:rFonts w:asciiTheme="minorHAnsi" w:hAnsiTheme="minorHAnsi"/>
        </w:rPr>
      </w:pPr>
      <w:r w:rsidRPr="00F068AE">
        <w:rPr>
          <w:rFonts w:asciiTheme="minorHAnsi" w:hAnsiTheme="minorHAnsi"/>
        </w:rPr>
        <w:t>a right to seek redress, either through the ICO, or through the courts</w:t>
      </w:r>
    </w:p>
    <w:p w:rsidR="00EA4319" w:rsidRPr="008A694C" w:rsidRDefault="00EA4319" w:rsidP="00EA4319">
      <w:pPr>
        <w:pStyle w:val="ListParagraph"/>
        <w:numPr>
          <w:ilvl w:val="0"/>
          <w:numId w:val="4"/>
        </w:numPr>
        <w:spacing w:before="0" w:after="160"/>
        <w:rPr>
          <w:rFonts w:asciiTheme="minorHAnsi" w:hAnsiTheme="minorHAnsi"/>
        </w:rPr>
      </w:pPr>
      <w:proofErr w:type="gramStart"/>
      <w:r w:rsidRPr="008A694C">
        <w:rPr>
          <w:rFonts w:asciiTheme="minorHAnsi" w:hAnsiTheme="minorHAnsi"/>
        </w:rPr>
        <w:t>withdraw</w:t>
      </w:r>
      <w:proofErr w:type="gramEnd"/>
      <w:r w:rsidRPr="008A694C">
        <w:rPr>
          <w:rFonts w:asciiTheme="minorHAnsi" w:hAnsiTheme="minorHAnsi"/>
        </w:rPr>
        <w:t xml:space="preserve"> your consent if consent is the basis by which we hold your data. You can do this by contacting the named persons below</w:t>
      </w:r>
    </w:p>
    <w:p w:rsidR="00EA4319" w:rsidRDefault="00EA4319" w:rsidP="00EA4319">
      <w:pPr>
        <w:rPr>
          <w:rStyle w:val="Hyperlink"/>
          <w:rFonts w:asciiTheme="minorHAnsi" w:hAnsiTheme="minorHAnsi"/>
        </w:rPr>
      </w:pPr>
      <w:r w:rsidRPr="00F068AE">
        <w:rPr>
          <w:rFonts w:asciiTheme="minorHAnsi" w:hAnsiTheme="minorHAnsi"/>
          <w:color w:val="000000" w:themeColor="text1"/>
        </w:rPr>
        <w:t xml:space="preserve">If you have a concern or complaint about the way we are collecting or using your personal data, we request that you raise your concern with us in the first instance or directly to </w:t>
      </w:r>
      <w:r w:rsidRPr="006536B7">
        <w:rPr>
          <w:rFonts w:asciiTheme="minorHAnsi" w:hAnsiTheme="minorHAnsi"/>
          <w:color w:val="000000" w:themeColor="text1"/>
        </w:rPr>
        <w:t>the</w:t>
      </w:r>
      <w:r>
        <w:rPr>
          <w:rFonts w:asciiTheme="minorHAnsi" w:hAnsiTheme="minorHAnsi"/>
          <w:color w:val="000000" w:themeColor="text1"/>
        </w:rPr>
        <w:t xml:space="preserve"> </w:t>
      </w:r>
      <w:r w:rsidRPr="000510A2">
        <w:rPr>
          <w:rFonts w:asciiTheme="minorHAnsi" w:hAnsiTheme="minorHAnsi"/>
          <w:color w:val="000000" w:themeColor="text1"/>
        </w:rPr>
        <w:t xml:space="preserve">Information Commissioner’s Office at </w:t>
      </w:r>
      <w:hyperlink r:id="rId14" w:history="1">
        <w:r w:rsidRPr="000510A2">
          <w:rPr>
            <w:rStyle w:val="Hyperlink"/>
            <w:rFonts w:asciiTheme="minorHAnsi" w:hAnsiTheme="minorHAnsi"/>
          </w:rPr>
          <w:t>https://ico.org.uk/concerns/</w:t>
        </w:r>
      </w:hyperlink>
    </w:p>
    <w:p w:rsidR="00EA4319" w:rsidRDefault="00EA4319" w:rsidP="00EA4319">
      <w:pPr>
        <w:rPr>
          <w:rStyle w:val="Hyperlink"/>
          <w:rFonts w:asciiTheme="minorHAnsi" w:hAnsiTheme="minorHAnsi"/>
        </w:rPr>
      </w:pPr>
    </w:p>
    <w:p w:rsidR="00EA4319" w:rsidRPr="008A694C" w:rsidRDefault="00EA4319" w:rsidP="00EA4319">
      <w:pPr>
        <w:pStyle w:val="Heading2"/>
      </w:pPr>
      <w:r w:rsidRPr="008A694C">
        <w:t>Last updated</w:t>
      </w:r>
    </w:p>
    <w:p w:rsidR="00EA4319" w:rsidRPr="0077437C" w:rsidRDefault="00EA4319" w:rsidP="00EA4319">
      <w:pPr>
        <w:rPr>
          <w:rStyle w:val="Hyperlink"/>
        </w:rPr>
      </w:pPr>
      <w:r w:rsidRPr="008A694C">
        <w:rPr>
          <w:rFonts w:asciiTheme="minorHAnsi" w:hAnsiTheme="minorHAnsi" w:cstheme="minorHAnsi"/>
          <w:szCs w:val="22"/>
        </w:rPr>
        <w:t xml:space="preserve">We may need to update this privacy notice periodically so we recommend that you visit this information from time to time. This version was last updated on </w:t>
      </w:r>
      <w:proofErr w:type="gramStart"/>
      <w:r>
        <w:rPr>
          <w:rFonts w:asciiTheme="minorHAnsi" w:hAnsiTheme="minorHAnsi" w:cstheme="minorHAnsi"/>
          <w:szCs w:val="22"/>
        </w:rPr>
        <w:t>18</w:t>
      </w:r>
      <w:r w:rsidRPr="00614611">
        <w:rPr>
          <w:rFonts w:asciiTheme="minorHAnsi" w:hAnsiTheme="minorHAnsi" w:cstheme="minorHAnsi"/>
          <w:szCs w:val="22"/>
          <w:vertAlign w:val="superscript"/>
        </w:rPr>
        <w:t>th</w:t>
      </w:r>
      <w:r>
        <w:rPr>
          <w:rFonts w:asciiTheme="minorHAnsi" w:hAnsiTheme="minorHAnsi" w:cstheme="minorHAnsi"/>
          <w:szCs w:val="22"/>
        </w:rPr>
        <w:t xml:space="preserve">  November</w:t>
      </w:r>
      <w:proofErr w:type="gramEnd"/>
      <w:r>
        <w:rPr>
          <w:rFonts w:asciiTheme="minorHAnsi" w:hAnsiTheme="minorHAnsi" w:cstheme="minorHAnsi"/>
          <w:szCs w:val="22"/>
        </w:rPr>
        <w:t xml:space="preserve"> 2024</w:t>
      </w:r>
      <w:r w:rsidRPr="008A694C">
        <w:rPr>
          <w:rFonts w:asciiTheme="minorHAnsi" w:hAnsiTheme="minorHAnsi" w:cstheme="minorHAnsi"/>
          <w:szCs w:val="22"/>
        </w:rPr>
        <w:t>.</w:t>
      </w:r>
    </w:p>
    <w:p w:rsidR="00EA4319" w:rsidRPr="000510A2" w:rsidRDefault="00EA4319" w:rsidP="00EA4319">
      <w:pPr>
        <w:rPr>
          <w:rFonts w:asciiTheme="minorHAnsi" w:hAnsiTheme="minorHAnsi"/>
          <w:color w:val="000000" w:themeColor="text1"/>
        </w:rPr>
      </w:pPr>
    </w:p>
    <w:p w:rsidR="00EA4319" w:rsidRPr="00E90552" w:rsidRDefault="00EA4319" w:rsidP="00EA4319">
      <w:pPr>
        <w:pStyle w:val="Heading2"/>
      </w:pPr>
      <w:r w:rsidRPr="00E90552">
        <w:t>Contact</w:t>
      </w:r>
    </w:p>
    <w:p w:rsidR="00EA4319" w:rsidRPr="00C5542E" w:rsidRDefault="00EA4319" w:rsidP="00EA4319">
      <w:pPr>
        <w:rPr>
          <w:rFonts w:asciiTheme="minorHAnsi" w:hAnsiTheme="minorHAnsi"/>
          <w:color w:val="000000" w:themeColor="text1"/>
        </w:rPr>
      </w:pPr>
      <w:r w:rsidRPr="000510A2">
        <w:rPr>
          <w:rFonts w:asciiTheme="minorHAnsi" w:hAnsiTheme="minorHAnsi"/>
        </w:rPr>
        <w:t>If you would like to discuss anything in this privacy notice, please</w:t>
      </w:r>
      <w:r w:rsidRPr="000510A2">
        <w:rPr>
          <w:rFonts w:asciiTheme="minorHAnsi" w:hAnsiTheme="minorHAnsi"/>
          <w:color w:val="FF0000"/>
        </w:rPr>
        <w:t xml:space="preserve"> </w:t>
      </w:r>
      <w:r w:rsidRPr="000510A2">
        <w:rPr>
          <w:rFonts w:asciiTheme="minorHAnsi" w:hAnsiTheme="minorHAnsi"/>
        </w:rPr>
        <w:t>contact:</w:t>
      </w:r>
      <w:r>
        <w:rPr>
          <w:rFonts w:asciiTheme="minorHAnsi" w:hAnsiTheme="minorHAnsi"/>
        </w:rPr>
        <w:t xml:space="preserve"> Helen Newton at </w:t>
      </w:r>
      <w:r>
        <w:rPr>
          <w:rFonts w:asciiTheme="minorHAnsi" w:hAnsiTheme="minorHAnsi"/>
          <w:color w:val="000000" w:themeColor="text1"/>
        </w:rPr>
        <w:t>head@skelton.cumbria.sch.uk</w:t>
      </w:r>
      <w:r w:rsidRPr="00CE392F">
        <w:rPr>
          <w:rFonts w:asciiTheme="minorHAnsi" w:hAnsiTheme="minorHAnsi"/>
          <w:color w:val="000000" w:themeColor="text1"/>
        </w:rPr>
        <w:t xml:space="preserve"> /DPO Gerard Barr on </w:t>
      </w:r>
      <w:r>
        <w:rPr>
          <w:rFonts w:asciiTheme="minorHAnsi" w:hAnsiTheme="minorHAnsi"/>
          <w:color w:val="000000" w:themeColor="text1"/>
        </w:rPr>
        <w:t>Gerardbarr57@gmail.com</w:t>
      </w:r>
    </w:p>
    <w:p w:rsidR="00EA4319" w:rsidRPr="00F068AE" w:rsidRDefault="00EA4319" w:rsidP="00EA4319">
      <w:pPr>
        <w:pStyle w:val="Heading2"/>
      </w:pPr>
      <w:r w:rsidRPr="00F068AE">
        <w:t>How Government uses your data</w:t>
      </w:r>
    </w:p>
    <w:p w:rsidR="00EA4319" w:rsidRPr="00F068AE" w:rsidRDefault="00EA4319" w:rsidP="00EA4319">
      <w:pPr>
        <w:rPr>
          <w:rFonts w:asciiTheme="minorHAnsi" w:hAnsiTheme="minorHAnsi"/>
          <w:szCs w:val="22"/>
        </w:rPr>
      </w:pPr>
      <w:r w:rsidRPr="00F068AE">
        <w:rPr>
          <w:rFonts w:asciiTheme="minorHAnsi" w:hAnsiTheme="minorHAnsi"/>
          <w:szCs w:val="22"/>
        </w:rPr>
        <w:t xml:space="preserve">The pupil data that we lawfully share with the </w:t>
      </w:r>
      <w:proofErr w:type="spellStart"/>
      <w:r w:rsidRPr="00F068AE">
        <w:rPr>
          <w:rFonts w:asciiTheme="minorHAnsi" w:hAnsiTheme="minorHAnsi"/>
          <w:szCs w:val="22"/>
        </w:rPr>
        <w:t>DfE</w:t>
      </w:r>
      <w:proofErr w:type="spellEnd"/>
      <w:r w:rsidRPr="00F068AE">
        <w:rPr>
          <w:rFonts w:asciiTheme="minorHAnsi" w:hAnsiTheme="minorHAnsi"/>
          <w:szCs w:val="22"/>
        </w:rPr>
        <w:t xml:space="preserve"> through data collections:</w:t>
      </w:r>
    </w:p>
    <w:p w:rsidR="00EA4319" w:rsidRPr="005B6D6B" w:rsidRDefault="00EA4319" w:rsidP="00EA4319">
      <w:pPr>
        <w:pStyle w:val="ListParagraph"/>
        <w:numPr>
          <w:ilvl w:val="0"/>
          <w:numId w:val="8"/>
        </w:numPr>
        <w:spacing w:before="0" w:after="0"/>
        <w:rPr>
          <w:rFonts w:asciiTheme="minorHAnsi" w:hAnsiTheme="minorHAnsi"/>
          <w:szCs w:val="22"/>
        </w:rPr>
      </w:pPr>
      <w:proofErr w:type="gramStart"/>
      <w:r w:rsidRPr="005B6D6B">
        <w:rPr>
          <w:rFonts w:asciiTheme="minorHAnsi" w:hAnsiTheme="minorHAnsi"/>
          <w:szCs w:val="22"/>
        </w:rPr>
        <w:t>underpins</w:t>
      </w:r>
      <w:proofErr w:type="gramEnd"/>
      <w:r w:rsidRPr="005B6D6B">
        <w:rPr>
          <w:rFonts w:asciiTheme="minorHAnsi" w:hAnsiTheme="minorHAnsi"/>
          <w:szCs w:val="22"/>
        </w:rPr>
        <w:t xml:space="preserve"> school funding, which is calculated based upon the numbers of children and their characteristics in each school.</w:t>
      </w:r>
    </w:p>
    <w:p w:rsidR="00EA4319" w:rsidRPr="005B6D6B" w:rsidRDefault="00EA4319" w:rsidP="00EA4319">
      <w:pPr>
        <w:pStyle w:val="ListParagraph"/>
        <w:numPr>
          <w:ilvl w:val="0"/>
          <w:numId w:val="8"/>
        </w:numPr>
        <w:spacing w:before="0" w:after="0"/>
        <w:rPr>
          <w:rFonts w:asciiTheme="minorHAnsi" w:hAnsiTheme="minorHAnsi"/>
          <w:szCs w:val="22"/>
        </w:rPr>
      </w:pPr>
      <w:r w:rsidRPr="005B6D6B">
        <w:rPr>
          <w:rFonts w:asciiTheme="minorHAnsi" w:hAnsiTheme="minorHAnsi"/>
          <w:szCs w:val="22"/>
        </w:rPr>
        <w:t>Informs ‘short term’ education policy monitoring and school accountability and intervention (for example, Pupil Progress measures).</w:t>
      </w:r>
    </w:p>
    <w:p w:rsidR="00EA4319" w:rsidRPr="005B6D6B" w:rsidRDefault="00EA4319" w:rsidP="00EA4319">
      <w:pPr>
        <w:pStyle w:val="ListParagraph"/>
        <w:numPr>
          <w:ilvl w:val="0"/>
          <w:numId w:val="8"/>
        </w:numPr>
        <w:spacing w:before="0" w:after="160"/>
        <w:rPr>
          <w:rFonts w:asciiTheme="minorHAnsi" w:hAnsiTheme="minorHAnsi"/>
          <w:szCs w:val="22"/>
        </w:rPr>
      </w:pPr>
      <w:r w:rsidRPr="005B6D6B">
        <w:rPr>
          <w:rFonts w:asciiTheme="minorHAnsi" w:hAnsiTheme="minorHAnsi"/>
          <w:szCs w:val="22"/>
        </w:rPr>
        <w:t>Supports ‘longer term’ research and monitoring of educational policy (for example how certain subject choices go on to affect education or earnings beyond school)</w:t>
      </w:r>
    </w:p>
    <w:p w:rsidR="00EA4319" w:rsidRPr="00F068AE" w:rsidRDefault="00EA4319" w:rsidP="00EA4319">
      <w:pPr>
        <w:pStyle w:val="Heading3"/>
      </w:pPr>
      <w:r w:rsidRPr="00F068AE">
        <w:t>Data Collection requirements</w:t>
      </w:r>
    </w:p>
    <w:p w:rsidR="00EA4319" w:rsidRPr="00F068AE" w:rsidRDefault="00EA4319" w:rsidP="00EA4319">
      <w:pPr>
        <w:rPr>
          <w:rFonts w:asciiTheme="minorHAnsi" w:hAnsiTheme="minorHAnsi"/>
          <w:szCs w:val="22"/>
        </w:rPr>
      </w:pPr>
      <w:r w:rsidRPr="00F068AE">
        <w:rPr>
          <w:rFonts w:asciiTheme="minorHAnsi" w:hAnsiTheme="minorHAnsi"/>
          <w:szCs w:val="22"/>
        </w:rPr>
        <w:t xml:space="preserve">To find out more about the data collection requirements placed on use by the Department for Education (for example; via the school census) go to </w:t>
      </w:r>
      <w:hyperlink r:id="rId15" w:history="1">
        <w:r w:rsidRPr="00F068AE">
          <w:rPr>
            <w:rStyle w:val="Hyperlink"/>
            <w:rFonts w:asciiTheme="minorHAnsi" w:hAnsiTheme="minorHAnsi" w:cs="Arial"/>
            <w:szCs w:val="22"/>
          </w:rPr>
          <w:t>https://www.gov.uk/education/data-collection-and-censuses-for-schools</w:t>
        </w:r>
      </w:hyperlink>
    </w:p>
    <w:p w:rsidR="00EA4319" w:rsidRPr="00F068AE" w:rsidRDefault="00EA4319" w:rsidP="00EA4319">
      <w:pPr>
        <w:pStyle w:val="Heading3"/>
      </w:pPr>
      <w:r w:rsidRPr="00F068AE">
        <w:lastRenderedPageBreak/>
        <w:t>The National Pupil Database (NPD)</w:t>
      </w:r>
    </w:p>
    <w:p w:rsidR="00EA4319" w:rsidRPr="00F068AE" w:rsidRDefault="00EA4319" w:rsidP="00EA4319">
      <w:pPr>
        <w:rPr>
          <w:rFonts w:asciiTheme="minorHAnsi" w:hAnsiTheme="minorHAnsi"/>
        </w:rPr>
      </w:pPr>
      <w:r w:rsidRPr="00F068AE">
        <w:rPr>
          <w:rFonts w:asciiTheme="minorHAnsi" w:hAnsiTheme="minorHAnsi"/>
        </w:rPr>
        <w:t>Much of the data about pupils in England goes on to be held in the National Pupil Database (NPD).</w:t>
      </w:r>
    </w:p>
    <w:p w:rsidR="00EA4319" w:rsidRDefault="00EA4319" w:rsidP="00EA4319">
      <w:pPr>
        <w:rPr>
          <w:rFonts w:asciiTheme="minorHAnsi" w:hAnsiTheme="minorHAnsi"/>
        </w:rPr>
      </w:pPr>
      <w:r w:rsidRPr="00F068AE">
        <w:rPr>
          <w:rFonts w:asciiTheme="minorHAnsi" w:hAnsiTheme="minorHAnsi"/>
        </w:rPr>
        <w:t>The NPD is owned and managed by the Department for Education and contains information about pupils</w:t>
      </w:r>
      <w:r w:rsidRPr="000510A2">
        <w:rPr>
          <w:rFonts w:asciiTheme="minorHAnsi" w:hAnsiTheme="minorHAnsi"/>
        </w:rPr>
        <w:t xml:space="preserve"> in schools in England. </w:t>
      </w:r>
      <w:r>
        <w:rPr>
          <w:rFonts w:asciiTheme="minorHAnsi" w:hAnsiTheme="minorHAnsi"/>
        </w:rPr>
        <w:t xml:space="preserve"> </w:t>
      </w:r>
      <w:r w:rsidRPr="000510A2">
        <w:rPr>
          <w:rFonts w:asciiTheme="minorHAnsi" w:hAnsiTheme="minorHAnsi"/>
        </w:rPr>
        <w:t xml:space="preserve">It provides invaluable evidence on educational performance to inform independent research, as well as studies commissioned by the Department. </w:t>
      </w:r>
    </w:p>
    <w:p w:rsidR="00EA4319" w:rsidRPr="000510A2" w:rsidRDefault="00EA4319" w:rsidP="00EA4319">
      <w:pPr>
        <w:rPr>
          <w:rFonts w:asciiTheme="minorHAnsi" w:hAnsiTheme="minorHAnsi"/>
        </w:rPr>
      </w:pPr>
      <w:r w:rsidRPr="000510A2">
        <w:rPr>
          <w:rFonts w:asciiTheme="minorHAnsi" w:hAnsiTheme="minorHAnsi"/>
        </w:rPr>
        <w:t xml:space="preserve">It is held in electronic format for statistical purposes. </w:t>
      </w:r>
      <w:r>
        <w:rPr>
          <w:rFonts w:asciiTheme="minorHAnsi" w:hAnsiTheme="minorHAnsi"/>
        </w:rPr>
        <w:t xml:space="preserve"> </w:t>
      </w:r>
      <w:r w:rsidRPr="000510A2">
        <w:rPr>
          <w:rFonts w:asciiTheme="minorHAnsi" w:hAnsiTheme="minorHAnsi"/>
        </w:rPr>
        <w:t>This information is securely collected from a range of sources including schools, local a</w:t>
      </w:r>
      <w:r>
        <w:rPr>
          <w:rFonts w:asciiTheme="minorHAnsi" w:hAnsiTheme="minorHAnsi"/>
        </w:rPr>
        <w:t>uthorities and awarding bodies.</w:t>
      </w:r>
    </w:p>
    <w:p w:rsidR="00EA4319" w:rsidRPr="000510A2" w:rsidRDefault="00EA4319" w:rsidP="00EA4319">
      <w:pPr>
        <w:rPr>
          <w:rFonts w:asciiTheme="minorHAnsi" w:hAnsiTheme="minorHAnsi"/>
          <w:color w:val="000000" w:themeColor="text1"/>
        </w:rPr>
      </w:pPr>
      <w:r w:rsidRPr="000510A2">
        <w:rPr>
          <w:rFonts w:asciiTheme="minorHAnsi" w:hAnsiTheme="minorHAnsi"/>
        </w:rPr>
        <w:t xml:space="preserve">To find out more about the NPD, go to </w:t>
      </w:r>
      <w:hyperlink r:id="rId16" w:history="1">
        <w:r w:rsidRPr="000510A2">
          <w:rPr>
            <w:rStyle w:val="Hyperlink"/>
            <w:rFonts w:asciiTheme="minorHAnsi" w:hAnsiTheme="minorHAnsi"/>
          </w:rPr>
          <w:t>https://www.gov.uk/government/publications/national-pupil-database-user-guide-and-supporting-information</w:t>
        </w:r>
      </w:hyperlink>
      <w:r w:rsidRPr="000510A2">
        <w:rPr>
          <w:rFonts w:asciiTheme="minorHAnsi" w:hAnsiTheme="minorHAnsi"/>
        </w:rPr>
        <w:t>.</w:t>
      </w:r>
    </w:p>
    <w:p w:rsidR="00EA4319" w:rsidRPr="00F068AE" w:rsidRDefault="00EA4319" w:rsidP="00EA4319">
      <w:pPr>
        <w:pStyle w:val="Heading3"/>
      </w:pPr>
      <w:r w:rsidRPr="00F068AE">
        <w:t>Sharing by the Department</w:t>
      </w:r>
    </w:p>
    <w:p w:rsidR="00EA4319" w:rsidRPr="00F068AE" w:rsidRDefault="00EA4319" w:rsidP="00EA4319">
      <w:pPr>
        <w:rPr>
          <w:rFonts w:asciiTheme="minorHAnsi" w:hAnsiTheme="minorHAnsi"/>
          <w:szCs w:val="22"/>
        </w:rPr>
      </w:pPr>
      <w:r w:rsidRPr="00F068AE">
        <w:rPr>
          <w:rFonts w:asciiTheme="minorHAnsi" w:hAnsiTheme="minorHAnsi"/>
          <w:szCs w:val="22"/>
        </w:rPr>
        <w:t>The law allows the Department to share pupils’ personal data with certain third parties, including:</w:t>
      </w:r>
    </w:p>
    <w:p w:rsidR="00EA4319" w:rsidRPr="005B6D6B" w:rsidRDefault="00EA4319" w:rsidP="00EA4319">
      <w:pPr>
        <w:pStyle w:val="ListParagraph"/>
        <w:numPr>
          <w:ilvl w:val="0"/>
          <w:numId w:val="9"/>
        </w:numPr>
        <w:spacing w:before="0" w:after="0"/>
        <w:rPr>
          <w:rFonts w:asciiTheme="minorHAnsi" w:hAnsiTheme="minorHAnsi"/>
        </w:rPr>
      </w:pPr>
      <w:r w:rsidRPr="005B6D6B">
        <w:rPr>
          <w:rFonts w:asciiTheme="minorHAnsi" w:hAnsiTheme="minorHAnsi"/>
        </w:rPr>
        <w:t>schools</w:t>
      </w:r>
    </w:p>
    <w:p w:rsidR="00EA4319" w:rsidRPr="005B6D6B" w:rsidRDefault="00EA4319" w:rsidP="00EA4319">
      <w:pPr>
        <w:pStyle w:val="ListParagraph"/>
        <w:numPr>
          <w:ilvl w:val="0"/>
          <w:numId w:val="9"/>
        </w:numPr>
        <w:spacing w:before="0" w:after="0"/>
        <w:rPr>
          <w:rFonts w:asciiTheme="minorHAnsi" w:hAnsiTheme="minorHAnsi"/>
        </w:rPr>
      </w:pPr>
      <w:r w:rsidRPr="005B6D6B">
        <w:rPr>
          <w:rFonts w:asciiTheme="minorHAnsi" w:hAnsiTheme="minorHAnsi"/>
        </w:rPr>
        <w:t>local authorities</w:t>
      </w:r>
    </w:p>
    <w:p w:rsidR="00EA4319" w:rsidRPr="005B6D6B" w:rsidRDefault="00EA4319" w:rsidP="00EA4319">
      <w:pPr>
        <w:pStyle w:val="ListParagraph"/>
        <w:numPr>
          <w:ilvl w:val="0"/>
          <w:numId w:val="9"/>
        </w:numPr>
        <w:spacing w:before="0" w:after="0"/>
        <w:rPr>
          <w:rFonts w:asciiTheme="minorHAnsi" w:hAnsiTheme="minorHAnsi"/>
        </w:rPr>
      </w:pPr>
      <w:r w:rsidRPr="005B6D6B">
        <w:rPr>
          <w:rFonts w:asciiTheme="minorHAnsi" w:hAnsiTheme="minorHAnsi"/>
        </w:rPr>
        <w:t>researchers</w:t>
      </w:r>
    </w:p>
    <w:p w:rsidR="00EA4319" w:rsidRPr="005B6D6B" w:rsidRDefault="00EA4319" w:rsidP="00EA4319">
      <w:pPr>
        <w:pStyle w:val="ListParagraph"/>
        <w:numPr>
          <w:ilvl w:val="0"/>
          <w:numId w:val="9"/>
        </w:numPr>
        <w:spacing w:before="0" w:after="0"/>
        <w:rPr>
          <w:rFonts w:asciiTheme="minorHAnsi" w:hAnsiTheme="minorHAnsi"/>
        </w:rPr>
      </w:pPr>
      <w:r w:rsidRPr="005B6D6B">
        <w:rPr>
          <w:rFonts w:asciiTheme="minorHAnsi" w:hAnsiTheme="minorHAnsi"/>
        </w:rPr>
        <w:t>organisations connected with promoting the education or wellbeing of children in England</w:t>
      </w:r>
    </w:p>
    <w:p w:rsidR="00EA4319" w:rsidRPr="005B6D6B" w:rsidRDefault="00EA4319" w:rsidP="00EA4319">
      <w:pPr>
        <w:pStyle w:val="ListParagraph"/>
        <w:numPr>
          <w:ilvl w:val="0"/>
          <w:numId w:val="9"/>
        </w:numPr>
        <w:spacing w:before="0" w:after="0"/>
        <w:rPr>
          <w:rFonts w:asciiTheme="minorHAnsi" w:hAnsiTheme="minorHAnsi"/>
        </w:rPr>
      </w:pPr>
      <w:r w:rsidRPr="005B6D6B">
        <w:rPr>
          <w:rFonts w:asciiTheme="minorHAnsi" w:hAnsiTheme="minorHAnsi"/>
        </w:rPr>
        <w:t>other government departments and agencies</w:t>
      </w:r>
    </w:p>
    <w:p w:rsidR="00EA4319" w:rsidRPr="005B6D6B" w:rsidRDefault="00EA4319" w:rsidP="00EA4319">
      <w:pPr>
        <w:pStyle w:val="ListParagraph"/>
        <w:numPr>
          <w:ilvl w:val="0"/>
          <w:numId w:val="9"/>
        </w:numPr>
        <w:spacing w:before="0" w:after="0"/>
        <w:rPr>
          <w:rFonts w:asciiTheme="minorHAnsi" w:hAnsiTheme="minorHAnsi"/>
        </w:rPr>
      </w:pPr>
      <w:r w:rsidRPr="005B6D6B">
        <w:rPr>
          <w:rFonts w:asciiTheme="minorHAnsi" w:hAnsiTheme="minorHAnsi"/>
        </w:rPr>
        <w:t>organisations fighting or identifying crime</w:t>
      </w:r>
    </w:p>
    <w:p w:rsidR="00EA4319" w:rsidRDefault="00EA4319" w:rsidP="00EA4319">
      <w:pPr>
        <w:spacing w:after="0"/>
        <w:ind w:left="357"/>
        <w:rPr>
          <w:rFonts w:asciiTheme="minorHAnsi" w:hAnsiTheme="minorHAnsi"/>
        </w:rPr>
      </w:pPr>
    </w:p>
    <w:p w:rsidR="00EA4319" w:rsidRDefault="00EA4319" w:rsidP="00EA4319">
      <w:pPr>
        <w:rPr>
          <w:rFonts w:asciiTheme="minorHAnsi" w:hAnsiTheme="minorHAnsi"/>
          <w:color w:val="0000FF"/>
          <w:u w:val="single"/>
        </w:rPr>
      </w:pPr>
      <w:r w:rsidRPr="000510A2">
        <w:rPr>
          <w:rFonts w:asciiTheme="minorHAnsi" w:hAnsiTheme="minorHAnsi"/>
        </w:rPr>
        <w:t xml:space="preserve">For more information about the department’s </w:t>
      </w:r>
      <w:r w:rsidRPr="008A694C">
        <w:rPr>
          <w:rFonts w:asciiTheme="minorHAnsi" w:hAnsiTheme="minorHAnsi"/>
        </w:rPr>
        <w:t>NPD</w:t>
      </w:r>
      <w:r w:rsidRPr="000510A2">
        <w:rPr>
          <w:rFonts w:asciiTheme="minorHAnsi" w:hAnsiTheme="minorHAnsi"/>
        </w:rPr>
        <w:t xml:space="preserve"> data sharing process, please visit: </w:t>
      </w:r>
      <w:hyperlink r:id="rId17" w:tooltip="Data protection: how we collect and share research data" w:history="1">
        <w:r w:rsidRPr="000510A2">
          <w:rPr>
            <w:rFonts w:asciiTheme="minorHAnsi" w:hAnsiTheme="minorHAnsi"/>
            <w:color w:val="0000FF"/>
            <w:u w:val="single"/>
          </w:rPr>
          <w:t>https://www.gov.uk/data-protection-how-we-collect-and-share-research-data</w:t>
        </w:r>
      </w:hyperlink>
    </w:p>
    <w:p w:rsidR="00EA4319" w:rsidRPr="00F068AE" w:rsidRDefault="00EA4319" w:rsidP="00EA4319">
      <w:pPr>
        <w:rPr>
          <w:rFonts w:asciiTheme="minorHAnsi" w:hAnsiTheme="minorHAnsi"/>
        </w:rPr>
      </w:pPr>
      <w:r w:rsidRPr="00F068AE">
        <w:rPr>
          <w:rFonts w:asciiTheme="minorHAnsi" w:hAnsiTheme="minorHAnsi"/>
        </w:rPr>
        <w:t xml:space="preserve">Organisations fighting or identifying crime may use their legal powers to contact </w:t>
      </w:r>
      <w:proofErr w:type="spellStart"/>
      <w:r w:rsidRPr="00F068AE">
        <w:rPr>
          <w:rFonts w:asciiTheme="minorHAnsi" w:hAnsiTheme="minorHAnsi"/>
        </w:rPr>
        <w:t>DfE</w:t>
      </w:r>
      <w:proofErr w:type="spellEnd"/>
      <w:r w:rsidRPr="00F068AE">
        <w:rPr>
          <w:rFonts w:asciiTheme="minorHAnsi" w:hAnsiTheme="minorHAnsi"/>
        </w:rPr>
        <w:t xml:space="preserve"> to request access to individual level information relevant to detecting that crime.  Whilst numbers fluctuate slightly over time, </w:t>
      </w:r>
      <w:proofErr w:type="spellStart"/>
      <w:r w:rsidRPr="00F068AE">
        <w:rPr>
          <w:rFonts w:asciiTheme="minorHAnsi" w:hAnsiTheme="minorHAnsi"/>
        </w:rPr>
        <w:t>DfE</w:t>
      </w:r>
      <w:proofErr w:type="spellEnd"/>
      <w:r w:rsidRPr="00F068AE">
        <w:rPr>
          <w:rFonts w:asciiTheme="minorHAnsi" w:hAnsiTheme="minorHAnsi"/>
        </w:rPr>
        <w:t xml:space="preserve"> typically supplies data on around 600 pupils per year to the Home Office and roughly 1 per year to the Police.</w:t>
      </w:r>
    </w:p>
    <w:p w:rsidR="00EA4319" w:rsidRPr="000510A2" w:rsidRDefault="00EA4319" w:rsidP="00EA4319">
      <w:pPr>
        <w:rPr>
          <w:rFonts w:asciiTheme="minorHAnsi" w:hAnsiTheme="minorHAnsi"/>
          <w:color w:val="000000" w:themeColor="text1"/>
          <w:u w:val="single"/>
        </w:rPr>
      </w:pPr>
      <w:r w:rsidRPr="00F068AE">
        <w:rPr>
          <w:rFonts w:asciiTheme="minorHAnsi" w:hAnsiTheme="minorHAnsi"/>
        </w:rPr>
        <w:t xml:space="preserve">For information about which organisations the department has provided pupil information, (and for which project) or to access a monthly breakdown of data share volumes with Home Office and the Police, please visit the following website: </w:t>
      </w:r>
      <w:hyperlink r:id="rId18" w:history="1">
        <w:r w:rsidRPr="00F068AE">
          <w:rPr>
            <w:rStyle w:val="Hyperlink"/>
            <w:rFonts w:asciiTheme="minorHAnsi" w:hAnsiTheme="minorHAnsi"/>
          </w:rPr>
          <w:t>https://www.gov.uk/government/publications/national-pupil-database-requests-received</w:t>
        </w:r>
      </w:hyperlink>
    </w:p>
    <w:p w:rsidR="00EA4319" w:rsidRDefault="00EA4319" w:rsidP="00EA4319">
      <w:pPr>
        <w:pStyle w:val="Heading1"/>
        <w:numPr>
          <w:ilvl w:val="0"/>
          <w:numId w:val="0"/>
        </w:numPr>
        <w:tabs>
          <w:tab w:val="center" w:pos="5282"/>
          <w:tab w:val="right" w:pos="10204"/>
        </w:tabs>
        <w:ind w:left="360"/>
      </w:pPr>
      <w:r w:rsidRPr="000510A2">
        <w:rPr>
          <w:rFonts w:asciiTheme="minorHAnsi" w:hAnsiTheme="minorHAnsi"/>
          <w:sz w:val="22"/>
        </w:rPr>
        <w:t xml:space="preserve">To contact </w:t>
      </w:r>
      <w:proofErr w:type="spellStart"/>
      <w:r w:rsidRPr="000510A2">
        <w:rPr>
          <w:rFonts w:asciiTheme="minorHAnsi" w:hAnsiTheme="minorHAnsi"/>
          <w:sz w:val="22"/>
        </w:rPr>
        <w:t>DfE</w:t>
      </w:r>
      <w:proofErr w:type="spellEnd"/>
      <w:r w:rsidRPr="000510A2">
        <w:rPr>
          <w:rFonts w:asciiTheme="minorHAnsi" w:hAnsiTheme="minorHAnsi"/>
          <w:sz w:val="22"/>
        </w:rPr>
        <w:t xml:space="preserve">: </w:t>
      </w:r>
      <w:hyperlink r:id="rId19" w:history="1">
        <w:r w:rsidRPr="000510A2">
          <w:rPr>
            <w:rStyle w:val="Hyperlink"/>
            <w:rFonts w:asciiTheme="minorHAnsi" w:hAnsiTheme="minorHAnsi"/>
            <w:sz w:val="22"/>
          </w:rPr>
          <w:t>https://www.gov.uk/contact-dfe</w:t>
        </w:r>
      </w:hyperlink>
      <w:r>
        <w:tab/>
      </w:r>
    </w:p>
    <w:p w:rsidR="00A404AB" w:rsidRDefault="00A404AB">
      <w:bookmarkStart w:id="0" w:name="_GoBack"/>
      <w:bookmarkEnd w:id="0"/>
    </w:p>
    <w:sectPr w:rsidR="00A404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31A52"/>
    <w:multiLevelType w:val="multilevel"/>
    <w:tmpl w:val="92F66114"/>
    <w:lvl w:ilvl="0">
      <w:start w:val="1"/>
      <w:numFmt w:val="decimal"/>
      <w:pStyle w:val="Heading1"/>
      <w:lvlText w:val="%1."/>
      <w:lvlJc w:val="left"/>
      <w:pPr>
        <w:ind w:left="574" w:hanging="432"/>
      </w:pPr>
      <w:rPr>
        <w:rFonts w:hint="default"/>
      </w:rPr>
    </w:lvl>
    <w:lvl w:ilvl="1">
      <w:start w:val="1"/>
      <w:numFmt w:val="decimal"/>
      <w:pStyle w:val="Heading2"/>
      <w:lvlText w:val="%1.%2."/>
      <w:lvlJc w:val="left"/>
      <w:pPr>
        <w:ind w:left="718" w:hanging="576"/>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06" w:hanging="864"/>
      </w:pPr>
      <w:rPr>
        <w:rFonts w:hint="default"/>
      </w:rPr>
    </w:lvl>
    <w:lvl w:ilvl="4">
      <w:start w:val="1"/>
      <w:numFmt w:val="decimal"/>
      <w:pStyle w:val="Heading5"/>
      <w:lvlText w:val="%1.%2.%3.%4.%5."/>
      <w:lvlJc w:val="left"/>
      <w:pPr>
        <w:ind w:left="1150" w:hanging="1008"/>
      </w:pPr>
      <w:rPr>
        <w:rFonts w:hint="default"/>
      </w:rPr>
    </w:lvl>
    <w:lvl w:ilvl="5">
      <w:start w:val="1"/>
      <w:numFmt w:val="decimal"/>
      <w:pStyle w:val="Heading6"/>
      <w:lvlText w:val="%1.%2.%3.%4.%5.%6"/>
      <w:lvlJc w:val="left"/>
      <w:pPr>
        <w:ind w:left="1294" w:hanging="1152"/>
      </w:pPr>
      <w:rPr>
        <w:rFonts w:hint="default"/>
      </w:rPr>
    </w:lvl>
    <w:lvl w:ilvl="6">
      <w:start w:val="1"/>
      <w:numFmt w:val="decimal"/>
      <w:pStyle w:val="Heading7"/>
      <w:lvlText w:val="%1.%2.%3.%4.%5.%6.%7"/>
      <w:lvlJc w:val="left"/>
      <w:pPr>
        <w:ind w:left="1438" w:hanging="1296"/>
      </w:pPr>
      <w:rPr>
        <w:rFonts w:hint="default"/>
      </w:rPr>
    </w:lvl>
    <w:lvl w:ilvl="7">
      <w:start w:val="1"/>
      <w:numFmt w:val="decimal"/>
      <w:pStyle w:val="Heading8"/>
      <w:lvlText w:val="%1.%2.%3.%4.%5.%6.%7.%8"/>
      <w:lvlJc w:val="left"/>
      <w:pPr>
        <w:ind w:left="1582" w:hanging="1440"/>
      </w:pPr>
      <w:rPr>
        <w:rFonts w:hint="default"/>
      </w:rPr>
    </w:lvl>
    <w:lvl w:ilvl="8">
      <w:start w:val="1"/>
      <w:numFmt w:val="decimal"/>
      <w:pStyle w:val="Heading9"/>
      <w:lvlText w:val="%1.%2.%3.%4.%5.%6.%7.%8.%9"/>
      <w:lvlJc w:val="left"/>
      <w:pPr>
        <w:ind w:left="1726" w:hanging="1584"/>
      </w:pPr>
      <w:rPr>
        <w:rFonts w:hint="default"/>
      </w:rPr>
    </w:lvl>
  </w:abstractNum>
  <w:abstractNum w:abstractNumId="1" w15:restartNumberingAfterBreak="0">
    <w:nsid w:val="389850AD"/>
    <w:multiLevelType w:val="hybridMultilevel"/>
    <w:tmpl w:val="BA8E89E6"/>
    <w:lvl w:ilvl="0" w:tplc="08090001">
      <w:start w:val="1"/>
      <w:numFmt w:val="bullet"/>
      <w:lvlText w:val=""/>
      <w:lvlJc w:val="left"/>
      <w:pPr>
        <w:ind w:left="1431" w:hanging="360"/>
      </w:pPr>
      <w:rPr>
        <w:rFonts w:ascii="Symbol" w:hAnsi="Symbol" w:hint="default"/>
      </w:rPr>
    </w:lvl>
    <w:lvl w:ilvl="1" w:tplc="08090003" w:tentative="1">
      <w:start w:val="1"/>
      <w:numFmt w:val="bullet"/>
      <w:lvlText w:val="o"/>
      <w:lvlJc w:val="left"/>
      <w:pPr>
        <w:ind w:left="2151" w:hanging="360"/>
      </w:pPr>
      <w:rPr>
        <w:rFonts w:ascii="Courier New" w:hAnsi="Courier New" w:cs="Courier New" w:hint="default"/>
      </w:rPr>
    </w:lvl>
    <w:lvl w:ilvl="2" w:tplc="08090005" w:tentative="1">
      <w:start w:val="1"/>
      <w:numFmt w:val="bullet"/>
      <w:lvlText w:val=""/>
      <w:lvlJc w:val="left"/>
      <w:pPr>
        <w:ind w:left="2871" w:hanging="360"/>
      </w:pPr>
      <w:rPr>
        <w:rFonts w:ascii="Wingdings" w:hAnsi="Wingdings" w:hint="default"/>
      </w:rPr>
    </w:lvl>
    <w:lvl w:ilvl="3" w:tplc="08090001" w:tentative="1">
      <w:start w:val="1"/>
      <w:numFmt w:val="bullet"/>
      <w:lvlText w:val=""/>
      <w:lvlJc w:val="left"/>
      <w:pPr>
        <w:ind w:left="3591" w:hanging="360"/>
      </w:pPr>
      <w:rPr>
        <w:rFonts w:ascii="Symbol" w:hAnsi="Symbol" w:hint="default"/>
      </w:rPr>
    </w:lvl>
    <w:lvl w:ilvl="4" w:tplc="08090003" w:tentative="1">
      <w:start w:val="1"/>
      <w:numFmt w:val="bullet"/>
      <w:lvlText w:val="o"/>
      <w:lvlJc w:val="left"/>
      <w:pPr>
        <w:ind w:left="4311" w:hanging="360"/>
      </w:pPr>
      <w:rPr>
        <w:rFonts w:ascii="Courier New" w:hAnsi="Courier New" w:cs="Courier New" w:hint="default"/>
      </w:rPr>
    </w:lvl>
    <w:lvl w:ilvl="5" w:tplc="08090005" w:tentative="1">
      <w:start w:val="1"/>
      <w:numFmt w:val="bullet"/>
      <w:lvlText w:val=""/>
      <w:lvlJc w:val="left"/>
      <w:pPr>
        <w:ind w:left="5031" w:hanging="360"/>
      </w:pPr>
      <w:rPr>
        <w:rFonts w:ascii="Wingdings" w:hAnsi="Wingdings" w:hint="default"/>
      </w:rPr>
    </w:lvl>
    <w:lvl w:ilvl="6" w:tplc="08090001" w:tentative="1">
      <w:start w:val="1"/>
      <w:numFmt w:val="bullet"/>
      <w:lvlText w:val=""/>
      <w:lvlJc w:val="left"/>
      <w:pPr>
        <w:ind w:left="5751" w:hanging="360"/>
      </w:pPr>
      <w:rPr>
        <w:rFonts w:ascii="Symbol" w:hAnsi="Symbol" w:hint="default"/>
      </w:rPr>
    </w:lvl>
    <w:lvl w:ilvl="7" w:tplc="08090003" w:tentative="1">
      <w:start w:val="1"/>
      <w:numFmt w:val="bullet"/>
      <w:lvlText w:val="o"/>
      <w:lvlJc w:val="left"/>
      <w:pPr>
        <w:ind w:left="6471" w:hanging="360"/>
      </w:pPr>
      <w:rPr>
        <w:rFonts w:ascii="Courier New" w:hAnsi="Courier New" w:cs="Courier New" w:hint="default"/>
      </w:rPr>
    </w:lvl>
    <w:lvl w:ilvl="8" w:tplc="08090005" w:tentative="1">
      <w:start w:val="1"/>
      <w:numFmt w:val="bullet"/>
      <w:lvlText w:val=""/>
      <w:lvlJc w:val="left"/>
      <w:pPr>
        <w:ind w:left="7191" w:hanging="360"/>
      </w:pPr>
      <w:rPr>
        <w:rFonts w:ascii="Wingdings" w:hAnsi="Wingdings" w:hint="default"/>
      </w:rPr>
    </w:lvl>
  </w:abstractNum>
  <w:abstractNum w:abstractNumId="2" w15:restartNumberingAfterBreak="0">
    <w:nsid w:val="40070811"/>
    <w:multiLevelType w:val="hybridMultilevel"/>
    <w:tmpl w:val="64B050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EF84801"/>
    <w:multiLevelType w:val="hybridMultilevel"/>
    <w:tmpl w:val="B91C0980"/>
    <w:lvl w:ilvl="0" w:tplc="1538725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7A0656"/>
    <w:multiLevelType w:val="hybridMultilevel"/>
    <w:tmpl w:val="81C49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4A258D5"/>
    <w:multiLevelType w:val="hybridMultilevel"/>
    <w:tmpl w:val="6A68B3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5EC66A9"/>
    <w:multiLevelType w:val="hybridMultilevel"/>
    <w:tmpl w:val="B7863694"/>
    <w:lvl w:ilvl="0" w:tplc="2C5AE20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FA5306"/>
    <w:multiLevelType w:val="hybridMultilevel"/>
    <w:tmpl w:val="C12E8A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8D01186"/>
    <w:multiLevelType w:val="hybridMultilevel"/>
    <w:tmpl w:val="19C6472A"/>
    <w:lvl w:ilvl="0" w:tplc="04090001">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6"/>
  </w:num>
  <w:num w:numId="7">
    <w:abstractNumId w:val="2"/>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319"/>
    <w:rsid w:val="00A404AB"/>
    <w:rsid w:val="00EA4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5C3C32-6266-448C-B05B-9E7D02BC4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319"/>
    <w:pPr>
      <w:spacing w:before="120" w:after="120" w:line="240" w:lineRule="auto"/>
      <w:ind w:left="737"/>
    </w:pPr>
    <w:rPr>
      <w:rFonts w:ascii="Calibri" w:eastAsia="Times New Roman" w:hAnsi="Calibri" w:cs="Times New Roman"/>
      <w:szCs w:val="20"/>
    </w:rPr>
  </w:style>
  <w:style w:type="paragraph" w:styleId="Heading1">
    <w:name w:val="heading 1"/>
    <w:basedOn w:val="Normal"/>
    <w:next w:val="Normal"/>
    <w:link w:val="Heading1Char"/>
    <w:qFormat/>
    <w:rsid w:val="00EA4319"/>
    <w:pPr>
      <w:keepNext/>
      <w:numPr>
        <w:numId w:val="1"/>
      </w:numPr>
      <w:spacing w:before="200" w:after="200"/>
      <w:ind w:left="737" w:hanging="737"/>
      <w:outlineLvl w:val="0"/>
    </w:pPr>
    <w:rPr>
      <w:b/>
      <w:color w:val="1F497D"/>
      <w:sz w:val="28"/>
    </w:rPr>
  </w:style>
  <w:style w:type="paragraph" w:styleId="Heading2">
    <w:name w:val="heading 2"/>
    <w:basedOn w:val="Heading1"/>
    <w:next w:val="Normal"/>
    <w:link w:val="Heading2Char"/>
    <w:uiPriority w:val="9"/>
    <w:unhideWhenUsed/>
    <w:qFormat/>
    <w:rsid w:val="00EA4319"/>
    <w:pPr>
      <w:keepLines/>
      <w:numPr>
        <w:ilvl w:val="1"/>
      </w:numPr>
      <w:ind w:left="737" w:hanging="737"/>
      <w:outlineLvl w:val="1"/>
    </w:pPr>
    <w:rPr>
      <w:bCs/>
      <w:sz w:val="24"/>
      <w:szCs w:val="24"/>
    </w:rPr>
  </w:style>
  <w:style w:type="paragraph" w:styleId="Heading3">
    <w:name w:val="heading 3"/>
    <w:basedOn w:val="Heading2"/>
    <w:next w:val="Normal"/>
    <w:link w:val="Heading3Char"/>
    <w:uiPriority w:val="9"/>
    <w:unhideWhenUsed/>
    <w:qFormat/>
    <w:rsid w:val="00EA4319"/>
    <w:pPr>
      <w:numPr>
        <w:ilvl w:val="0"/>
        <w:numId w:val="0"/>
      </w:numPr>
      <w:spacing w:after="120"/>
      <w:ind w:left="737"/>
      <w:outlineLvl w:val="2"/>
    </w:pPr>
    <w:rPr>
      <w:bCs w:val="0"/>
      <w:w w:val="105"/>
      <w:sz w:val="22"/>
      <w:szCs w:val="22"/>
      <w:lang w:eastAsia="en-GB"/>
    </w:rPr>
  </w:style>
  <w:style w:type="paragraph" w:styleId="Heading5">
    <w:name w:val="heading 5"/>
    <w:basedOn w:val="Normal"/>
    <w:next w:val="Normal"/>
    <w:link w:val="Heading5Char"/>
    <w:semiHidden/>
    <w:unhideWhenUsed/>
    <w:qFormat/>
    <w:rsid w:val="00EA4319"/>
    <w:pPr>
      <w:keepNext/>
      <w:keepLines/>
      <w:numPr>
        <w:ilvl w:val="4"/>
        <w:numId w:val="1"/>
      </w:numPr>
      <w:spacing w:before="200"/>
      <w:outlineLvl w:val="4"/>
    </w:pPr>
    <w:rPr>
      <w:rFonts w:ascii="Cambria" w:hAnsi="Cambria"/>
      <w:color w:val="243F60"/>
    </w:rPr>
  </w:style>
  <w:style w:type="paragraph" w:styleId="Heading6">
    <w:name w:val="heading 6"/>
    <w:basedOn w:val="Normal"/>
    <w:next w:val="Normal"/>
    <w:link w:val="Heading6Char"/>
    <w:semiHidden/>
    <w:unhideWhenUsed/>
    <w:qFormat/>
    <w:rsid w:val="00EA4319"/>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semiHidden/>
    <w:unhideWhenUsed/>
    <w:qFormat/>
    <w:rsid w:val="00EA4319"/>
    <w:pPr>
      <w:numPr>
        <w:ilvl w:val="6"/>
        <w:numId w:val="1"/>
      </w:numPr>
      <w:spacing w:before="240" w:after="60"/>
      <w:outlineLvl w:val="6"/>
    </w:pPr>
    <w:rPr>
      <w:sz w:val="24"/>
      <w:szCs w:val="24"/>
    </w:rPr>
  </w:style>
  <w:style w:type="paragraph" w:styleId="Heading8">
    <w:name w:val="heading 8"/>
    <w:basedOn w:val="Normal"/>
    <w:next w:val="Normal"/>
    <w:link w:val="Heading8Char"/>
    <w:semiHidden/>
    <w:unhideWhenUsed/>
    <w:qFormat/>
    <w:rsid w:val="00EA4319"/>
    <w:pPr>
      <w:keepNext/>
      <w:keepLines/>
      <w:numPr>
        <w:ilvl w:val="7"/>
        <w:numId w:val="1"/>
      </w:numPr>
      <w:spacing w:before="200"/>
      <w:outlineLvl w:val="7"/>
    </w:pPr>
    <w:rPr>
      <w:rFonts w:ascii="Cambria" w:hAnsi="Cambria"/>
      <w:color w:val="404040"/>
      <w:sz w:val="20"/>
    </w:rPr>
  </w:style>
  <w:style w:type="paragraph" w:styleId="Heading9">
    <w:name w:val="heading 9"/>
    <w:basedOn w:val="Normal"/>
    <w:next w:val="Normal"/>
    <w:link w:val="Heading9Char"/>
    <w:semiHidden/>
    <w:unhideWhenUsed/>
    <w:qFormat/>
    <w:rsid w:val="00EA4319"/>
    <w:pPr>
      <w:keepNext/>
      <w:keepLines/>
      <w:numPr>
        <w:ilvl w:val="8"/>
        <w:numId w:val="1"/>
      </w:numPr>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4319"/>
    <w:rPr>
      <w:rFonts w:ascii="Calibri" w:eastAsia="Times New Roman" w:hAnsi="Calibri" w:cs="Times New Roman"/>
      <w:b/>
      <w:color w:val="1F497D"/>
      <w:sz w:val="28"/>
      <w:szCs w:val="20"/>
    </w:rPr>
  </w:style>
  <w:style w:type="character" w:customStyle="1" w:styleId="Heading2Char">
    <w:name w:val="Heading 2 Char"/>
    <w:basedOn w:val="DefaultParagraphFont"/>
    <w:link w:val="Heading2"/>
    <w:uiPriority w:val="9"/>
    <w:rsid w:val="00EA4319"/>
    <w:rPr>
      <w:rFonts w:ascii="Calibri" w:eastAsia="Times New Roman" w:hAnsi="Calibri" w:cs="Times New Roman"/>
      <w:b/>
      <w:bCs/>
      <w:color w:val="1F497D"/>
      <w:sz w:val="24"/>
      <w:szCs w:val="24"/>
    </w:rPr>
  </w:style>
  <w:style w:type="character" w:customStyle="1" w:styleId="Heading3Char">
    <w:name w:val="Heading 3 Char"/>
    <w:basedOn w:val="DefaultParagraphFont"/>
    <w:link w:val="Heading3"/>
    <w:uiPriority w:val="9"/>
    <w:rsid w:val="00EA4319"/>
    <w:rPr>
      <w:rFonts w:ascii="Calibri" w:eastAsia="Times New Roman" w:hAnsi="Calibri" w:cs="Times New Roman"/>
      <w:b/>
      <w:color w:val="1F497D"/>
      <w:w w:val="105"/>
      <w:lang w:eastAsia="en-GB"/>
    </w:rPr>
  </w:style>
  <w:style w:type="character" w:customStyle="1" w:styleId="Heading5Char">
    <w:name w:val="Heading 5 Char"/>
    <w:basedOn w:val="DefaultParagraphFont"/>
    <w:link w:val="Heading5"/>
    <w:semiHidden/>
    <w:rsid w:val="00EA4319"/>
    <w:rPr>
      <w:rFonts w:ascii="Cambria" w:eastAsia="Times New Roman" w:hAnsi="Cambria" w:cs="Times New Roman"/>
      <w:color w:val="243F60"/>
      <w:szCs w:val="20"/>
    </w:rPr>
  </w:style>
  <w:style w:type="character" w:customStyle="1" w:styleId="Heading6Char">
    <w:name w:val="Heading 6 Char"/>
    <w:basedOn w:val="DefaultParagraphFont"/>
    <w:link w:val="Heading6"/>
    <w:semiHidden/>
    <w:rsid w:val="00EA4319"/>
    <w:rPr>
      <w:rFonts w:ascii="Cambria" w:eastAsia="Times New Roman" w:hAnsi="Cambria" w:cs="Times New Roman"/>
      <w:i/>
      <w:iCs/>
      <w:color w:val="243F60"/>
      <w:szCs w:val="20"/>
    </w:rPr>
  </w:style>
  <w:style w:type="character" w:customStyle="1" w:styleId="Heading7Char">
    <w:name w:val="Heading 7 Char"/>
    <w:basedOn w:val="DefaultParagraphFont"/>
    <w:link w:val="Heading7"/>
    <w:semiHidden/>
    <w:rsid w:val="00EA4319"/>
    <w:rPr>
      <w:rFonts w:ascii="Calibri" w:eastAsia="Times New Roman" w:hAnsi="Calibri" w:cs="Times New Roman"/>
      <w:sz w:val="24"/>
      <w:szCs w:val="24"/>
    </w:rPr>
  </w:style>
  <w:style w:type="character" w:customStyle="1" w:styleId="Heading8Char">
    <w:name w:val="Heading 8 Char"/>
    <w:basedOn w:val="DefaultParagraphFont"/>
    <w:link w:val="Heading8"/>
    <w:semiHidden/>
    <w:rsid w:val="00EA4319"/>
    <w:rPr>
      <w:rFonts w:ascii="Cambria" w:eastAsia="Times New Roman" w:hAnsi="Cambria" w:cs="Times New Roman"/>
      <w:color w:val="404040"/>
      <w:sz w:val="20"/>
      <w:szCs w:val="20"/>
    </w:rPr>
  </w:style>
  <w:style w:type="character" w:customStyle="1" w:styleId="Heading9Char">
    <w:name w:val="Heading 9 Char"/>
    <w:basedOn w:val="DefaultParagraphFont"/>
    <w:link w:val="Heading9"/>
    <w:semiHidden/>
    <w:rsid w:val="00EA4319"/>
    <w:rPr>
      <w:rFonts w:ascii="Cambria" w:eastAsia="Times New Roman" w:hAnsi="Cambria" w:cs="Times New Roman"/>
      <w:i/>
      <w:iCs/>
      <w:color w:val="404040"/>
      <w:sz w:val="20"/>
      <w:szCs w:val="20"/>
    </w:rPr>
  </w:style>
  <w:style w:type="paragraph" w:styleId="ListParagraph">
    <w:name w:val="List Paragraph"/>
    <w:basedOn w:val="Normal"/>
    <w:uiPriority w:val="34"/>
    <w:qFormat/>
    <w:rsid w:val="00EA4319"/>
    <w:pPr>
      <w:ind w:left="720"/>
      <w:contextualSpacing/>
    </w:pPr>
  </w:style>
  <w:style w:type="character" w:styleId="Hyperlink">
    <w:name w:val="Hyperlink"/>
    <w:uiPriority w:val="99"/>
    <w:unhideWhenUsed/>
    <w:rsid w:val="00EA4319"/>
    <w:rPr>
      <w:color w:val="0000FF"/>
      <w:u w:val="single"/>
    </w:rPr>
  </w:style>
  <w:style w:type="paragraph" w:customStyle="1" w:styleId="Default">
    <w:name w:val="Default"/>
    <w:rsid w:val="00EA4319"/>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08/3093/pdfs/uksi_20083093_en.pdf" TargetMode="External"/><Relationship Id="rId13" Type="http://schemas.openxmlformats.org/officeDocument/2006/relationships/hyperlink" Target="https://www.gov.uk/government/publications/school-admissions-code--2" TargetMode="External"/><Relationship Id="rId18" Type="http://schemas.openxmlformats.org/officeDocument/2006/relationships/hyperlink" Target="https://www.gov.uk/government/publications/national-pupil-database-requests-receive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legislation.gov.uk/uksi/2007/2324/contents/made" TargetMode="External"/><Relationship Id="rId12" Type="http://schemas.openxmlformats.org/officeDocument/2006/relationships/hyperlink" Target="https://www.gov.uk/government/publications/security-policy-framework" TargetMode="External"/><Relationship Id="rId17" Type="http://schemas.openxmlformats.org/officeDocument/2006/relationships/hyperlink" Target="https://www.gov.uk/data-protection-how-we-collect-and-share-research-data" TargetMode="External"/><Relationship Id="rId2" Type="http://schemas.openxmlformats.org/officeDocument/2006/relationships/styles" Target="styles.xml"/><Relationship Id="rId16" Type="http://schemas.openxmlformats.org/officeDocument/2006/relationships/hyperlink" Target="https://www.gov.uk/government/publications/national-pupil-database-user-guide-and-supporting-informa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legislation.gov.uk/ukpga/1996/56/section/537A" TargetMode="External"/><Relationship Id="rId11" Type="http://schemas.openxmlformats.org/officeDocument/2006/relationships/hyperlink" Target="https://www.gov.uk/government/publications/security-policy-framework" TargetMode="External"/><Relationship Id="rId5" Type="http://schemas.openxmlformats.org/officeDocument/2006/relationships/hyperlink" Target="https://www.gov.uk/government/publications/school-admissions-code--2" TargetMode="External"/><Relationship Id="rId15" Type="http://schemas.openxmlformats.org/officeDocument/2006/relationships/hyperlink" Target="https://www.gov.uk/education/data-collection-and-censuses-for-schools" TargetMode="External"/><Relationship Id="rId10" Type="http://schemas.openxmlformats.org/officeDocument/2006/relationships/hyperlink" Target="https://www.legislation.gov.uk/ukpga/1989/41/section/83" TargetMode="External"/><Relationship Id="rId19" Type="http://schemas.openxmlformats.org/officeDocument/2006/relationships/hyperlink" Target="https://www.gov.uk/contact-dfe" TargetMode="External"/><Relationship Id="rId4" Type="http://schemas.openxmlformats.org/officeDocument/2006/relationships/webSettings" Target="webSettings.xml"/><Relationship Id="rId9" Type="http://schemas.openxmlformats.org/officeDocument/2006/relationships/hyperlink" Target="https://www.legislation.gov.uk/uksi/2006/1751/made" TargetMode="Externa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2064</Words>
  <Characters>11770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Holme,Jane</dc:creator>
  <cp:keywords/>
  <dc:description/>
  <cp:lastModifiedBy>Holme,Jane</cp:lastModifiedBy>
  <cp:revision>1</cp:revision>
  <dcterms:created xsi:type="dcterms:W3CDTF">2024-11-19T10:53:00Z</dcterms:created>
  <dcterms:modified xsi:type="dcterms:W3CDTF">2024-11-19T10:53:00Z</dcterms:modified>
</cp:coreProperties>
</file>